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66AA" w:rsidRDefault="003566AA" w:rsidP="003566AA">
      <w:pPr>
        <w:rPr>
          <w:rFonts w:ascii="Cambria Math" w:hAnsi="Cambria Math" w:cstheme="minorHAnsi"/>
          <w:sz w:val="24"/>
          <w:szCs w:val="24"/>
        </w:rPr>
      </w:pPr>
    </w:p>
    <w:p w:rsidR="00562C16" w:rsidRDefault="00562C16" w:rsidP="003566AA">
      <w:pPr>
        <w:rPr>
          <w:rFonts w:ascii="Cambria Math" w:hAnsi="Cambria Math" w:cstheme="minorHAnsi"/>
          <w:sz w:val="24"/>
          <w:szCs w:val="24"/>
        </w:rPr>
      </w:pPr>
    </w:p>
    <w:p w:rsidR="00345983" w:rsidRPr="00A8705E" w:rsidRDefault="00345983" w:rsidP="00345983">
      <w:pPr>
        <w:tabs>
          <w:tab w:val="left" w:pos="142"/>
        </w:tabs>
        <w:jc w:val="center"/>
        <w:rPr>
          <w:rFonts w:asciiTheme="majorHAnsi" w:hAnsiTheme="majorHAnsi" w:cstheme="minorHAnsi"/>
          <w:b/>
          <w:sz w:val="32"/>
          <w:szCs w:val="32"/>
        </w:rPr>
      </w:pPr>
      <w:r w:rsidRPr="00A8705E">
        <w:rPr>
          <w:rFonts w:asciiTheme="majorHAnsi" w:hAnsiTheme="majorHAnsi" w:cstheme="minorHAnsi"/>
          <w:b/>
          <w:sz w:val="32"/>
          <w:szCs w:val="32"/>
        </w:rPr>
        <w:t>Fostering Internationalization at Montenegrin HEIs through</w:t>
      </w:r>
    </w:p>
    <w:p w:rsidR="00345983" w:rsidRPr="00A8705E" w:rsidRDefault="00345983" w:rsidP="00345983">
      <w:pPr>
        <w:tabs>
          <w:tab w:val="left" w:pos="142"/>
        </w:tabs>
        <w:jc w:val="center"/>
        <w:rPr>
          <w:rFonts w:asciiTheme="majorHAnsi" w:hAnsiTheme="majorHAnsi" w:cstheme="minorHAnsi"/>
          <w:b/>
          <w:sz w:val="32"/>
          <w:szCs w:val="32"/>
        </w:rPr>
      </w:pPr>
      <w:r w:rsidRPr="00A8705E">
        <w:rPr>
          <w:rFonts w:asciiTheme="majorHAnsi" w:hAnsiTheme="majorHAnsi" w:cstheme="minorHAnsi"/>
          <w:b/>
          <w:sz w:val="32"/>
          <w:szCs w:val="32"/>
        </w:rPr>
        <w:t>Efficient Strategic Planning – IESP</w:t>
      </w:r>
    </w:p>
    <w:p w:rsidR="00345983" w:rsidRPr="00A8705E" w:rsidRDefault="00345983" w:rsidP="00345983">
      <w:pPr>
        <w:tabs>
          <w:tab w:val="left" w:pos="142"/>
        </w:tabs>
        <w:jc w:val="center"/>
        <w:rPr>
          <w:rFonts w:asciiTheme="majorHAnsi" w:hAnsiTheme="majorHAnsi" w:cstheme="minorHAnsi"/>
          <w:b/>
          <w:sz w:val="32"/>
          <w:szCs w:val="32"/>
        </w:rPr>
      </w:pPr>
    </w:p>
    <w:tbl>
      <w:tblPr>
        <w:tblStyle w:val="TableGrid"/>
        <w:tblW w:w="0" w:type="auto"/>
        <w:tblInd w:w="-275" w:type="dxa"/>
        <w:tblLook w:val="04A0" w:firstRow="1" w:lastRow="0" w:firstColumn="1" w:lastColumn="0" w:noHBand="0" w:noVBand="1"/>
      </w:tblPr>
      <w:tblGrid>
        <w:gridCol w:w="2610"/>
        <w:gridCol w:w="7859"/>
      </w:tblGrid>
      <w:tr w:rsidR="00345983" w:rsidRPr="00A8705E" w:rsidTr="0003721E">
        <w:tc>
          <w:tcPr>
            <w:tcW w:w="2610" w:type="dxa"/>
          </w:tcPr>
          <w:p w:rsidR="00345983" w:rsidRPr="00A8705E" w:rsidRDefault="00345983" w:rsidP="00345983">
            <w:pPr>
              <w:tabs>
                <w:tab w:val="left" w:pos="142"/>
              </w:tabs>
              <w:rPr>
                <w:rFonts w:asciiTheme="majorHAnsi" w:hAnsiTheme="majorHAnsi" w:cstheme="minorHAnsi"/>
                <w:b/>
                <w:sz w:val="32"/>
                <w:szCs w:val="32"/>
              </w:rPr>
            </w:pPr>
            <w:r w:rsidRPr="00A8705E">
              <w:rPr>
                <w:rFonts w:asciiTheme="majorHAnsi" w:eastAsia="Times New Roman" w:hAnsiTheme="majorHAnsi" w:cstheme="minorHAnsi"/>
                <w:b/>
                <w:sz w:val="28"/>
                <w:szCs w:val="28"/>
                <w:lang w:eastAsia="sr-Latn-ME"/>
              </w:rPr>
              <w:t>Title of Work package</w:t>
            </w:r>
          </w:p>
        </w:tc>
        <w:tc>
          <w:tcPr>
            <w:tcW w:w="7859" w:type="dxa"/>
          </w:tcPr>
          <w:p w:rsidR="00345983" w:rsidRPr="00A8705E" w:rsidRDefault="00345983" w:rsidP="00345983">
            <w:pPr>
              <w:tabs>
                <w:tab w:val="left" w:pos="142"/>
              </w:tabs>
              <w:rPr>
                <w:rFonts w:asciiTheme="majorHAnsi" w:hAnsiTheme="majorHAnsi" w:cstheme="minorHAnsi"/>
                <w:b/>
                <w:sz w:val="28"/>
                <w:szCs w:val="28"/>
              </w:rPr>
            </w:pPr>
            <w:r w:rsidRPr="00A8705E">
              <w:rPr>
                <w:rStyle w:val="Strong"/>
                <w:rFonts w:asciiTheme="majorHAnsi" w:hAnsiTheme="majorHAnsi"/>
                <w:sz w:val="28"/>
                <w:szCs w:val="28"/>
              </w:rPr>
              <w:t>WP 1: Identification of internationalization models and development of Guidelines for Effective and Efficient Internationalization model at Montenegrin HEIs</w:t>
            </w:r>
          </w:p>
        </w:tc>
      </w:tr>
      <w:tr w:rsidR="00345983" w:rsidRPr="00A8705E" w:rsidTr="0003721E">
        <w:tc>
          <w:tcPr>
            <w:tcW w:w="2610" w:type="dxa"/>
          </w:tcPr>
          <w:p w:rsidR="00345983" w:rsidRPr="00A8705E" w:rsidRDefault="00345983" w:rsidP="00345983">
            <w:pPr>
              <w:tabs>
                <w:tab w:val="left" w:pos="142"/>
              </w:tabs>
              <w:rPr>
                <w:rFonts w:asciiTheme="majorHAnsi" w:eastAsia="Times New Roman" w:hAnsiTheme="majorHAnsi" w:cstheme="minorHAnsi"/>
                <w:b/>
                <w:sz w:val="28"/>
                <w:szCs w:val="28"/>
                <w:lang w:eastAsia="sr-Latn-ME"/>
              </w:rPr>
            </w:pPr>
            <w:r w:rsidRPr="00A8705E">
              <w:rPr>
                <w:rFonts w:asciiTheme="majorHAnsi" w:eastAsia="Times New Roman" w:hAnsiTheme="majorHAnsi" w:cstheme="minorHAnsi"/>
                <w:b/>
                <w:sz w:val="28"/>
                <w:szCs w:val="28"/>
                <w:lang w:eastAsia="sr-Latn-ME"/>
              </w:rPr>
              <w:t>Activity no.</w:t>
            </w:r>
          </w:p>
        </w:tc>
        <w:tc>
          <w:tcPr>
            <w:tcW w:w="7859" w:type="dxa"/>
          </w:tcPr>
          <w:p w:rsidR="00345983" w:rsidRPr="008F2F1F" w:rsidRDefault="00A540C9" w:rsidP="008F2F1F">
            <w:pPr>
              <w:tabs>
                <w:tab w:val="left" w:pos="1335"/>
              </w:tabs>
              <w:rPr>
                <w:rFonts w:asciiTheme="majorHAnsi" w:eastAsia="Times New Roman" w:hAnsiTheme="majorHAnsi" w:cstheme="minorHAnsi"/>
                <w:b/>
                <w:sz w:val="28"/>
                <w:szCs w:val="28"/>
                <w:lang w:eastAsia="sr-Latn-ME"/>
              </w:rPr>
            </w:pPr>
            <w:r w:rsidRPr="00A540C9">
              <w:rPr>
                <w:rFonts w:asciiTheme="majorHAnsi" w:eastAsia="Times New Roman" w:hAnsiTheme="majorHAnsi" w:cstheme="minorHAnsi"/>
                <w:b/>
                <w:sz w:val="28"/>
                <w:szCs w:val="28"/>
                <w:lang w:eastAsia="sr-Latn-ME"/>
              </w:rPr>
              <w:t xml:space="preserve">Prep. 1.2 </w:t>
            </w:r>
            <w:r w:rsidRPr="00A540C9">
              <w:rPr>
                <w:rFonts w:asciiTheme="majorHAnsi" w:hAnsiTheme="majorHAnsi"/>
                <w:b/>
                <w:sz w:val="28"/>
                <w:szCs w:val="28"/>
              </w:rPr>
              <w:t>Be</w:t>
            </w:r>
            <w:bookmarkStart w:id="0" w:name="_GoBack"/>
            <w:bookmarkEnd w:id="0"/>
            <w:r w:rsidRPr="00A540C9">
              <w:rPr>
                <w:rFonts w:asciiTheme="majorHAnsi" w:hAnsiTheme="majorHAnsi"/>
                <w:b/>
                <w:sz w:val="28"/>
                <w:szCs w:val="28"/>
              </w:rPr>
              <w:t>nchmarking of internationalization criteria</w:t>
            </w:r>
          </w:p>
        </w:tc>
      </w:tr>
      <w:tr w:rsidR="00345983" w:rsidRPr="00A8705E" w:rsidTr="0003721E">
        <w:tc>
          <w:tcPr>
            <w:tcW w:w="2610" w:type="dxa"/>
          </w:tcPr>
          <w:p w:rsidR="00345983" w:rsidRPr="00A8705E" w:rsidRDefault="00345983" w:rsidP="0003721E">
            <w:pPr>
              <w:tabs>
                <w:tab w:val="left" w:pos="142"/>
              </w:tabs>
              <w:rPr>
                <w:rFonts w:asciiTheme="majorHAnsi" w:eastAsia="Times New Roman" w:hAnsiTheme="majorHAnsi" w:cstheme="minorHAnsi"/>
                <w:b/>
                <w:sz w:val="28"/>
                <w:szCs w:val="28"/>
                <w:lang w:eastAsia="sr-Latn-ME"/>
              </w:rPr>
            </w:pPr>
            <w:r w:rsidRPr="00A8705E">
              <w:rPr>
                <w:rFonts w:asciiTheme="majorHAnsi" w:eastAsia="Times New Roman" w:hAnsiTheme="majorHAnsi" w:cstheme="minorHAnsi"/>
                <w:b/>
                <w:sz w:val="28"/>
                <w:szCs w:val="28"/>
                <w:lang w:eastAsia="sr-Latn-ME"/>
              </w:rPr>
              <w:t>Title of outcome</w:t>
            </w:r>
          </w:p>
        </w:tc>
        <w:tc>
          <w:tcPr>
            <w:tcW w:w="7859" w:type="dxa"/>
          </w:tcPr>
          <w:p w:rsidR="00345983" w:rsidRPr="00A8705E" w:rsidRDefault="00345983" w:rsidP="00345983">
            <w:pPr>
              <w:rPr>
                <w:rFonts w:asciiTheme="majorHAnsi" w:hAnsiTheme="majorHAnsi" w:cstheme="minorHAnsi"/>
                <w:b/>
                <w:sz w:val="28"/>
                <w:szCs w:val="28"/>
              </w:rPr>
            </w:pPr>
            <w:r w:rsidRPr="00A8705E">
              <w:rPr>
                <w:rFonts w:asciiTheme="majorHAnsi" w:hAnsiTheme="majorHAnsi" w:cstheme="minorHAnsi"/>
                <w:b/>
                <w:sz w:val="28"/>
                <w:szCs w:val="28"/>
              </w:rPr>
              <w:t xml:space="preserve">Report on the Virtual visit to the University </w:t>
            </w:r>
            <w:r w:rsidR="00B279E4">
              <w:rPr>
                <w:rFonts w:asciiTheme="majorHAnsi" w:hAnsiTheme="majorHAnsi" w:cstheme="minorHAnsi"/>
                <w:b/>
                <w:sz w:val="28"/>
                <w:szCs w:val="28"/>
              </w:rPr>
              <w:t>of Cadiz</w:t>
            </w:r>
          </w:p>
          <w:p w:rsidR="00345983" w:rsidRPr="00A8705E" w:rsidRDefault="00345983" w:rsidP="00345983">
            <w:pPr>
              <w:tabs>
                <w:tab w:val="left" w:pos="142"/>
              </w:tabs>
              <w:rPr>
                <w:rFonts w:asciiTheme="majorHAnsi" w:hAnsiTheme="majorHAnsi" w:cstheme="minorHAnsi"/>
                <w:b/>
                <w:sz w:val="28"/>
                <w:szCs w:val="28"/>
              </w:rPr>
            </w:pPr>
          </w:p>
        </w:tc>
      </w:tr>
      <w:tr w:rsidR="00345983" w:rsidRPr="00A8705E" w:rsidTr="0003721E">
        <w:tc>
          <w:tcPr>
            <w:tcW w:w="2610" w:type="dxa"/>
          </w:tcPr>
          <w:p w:rsidR="00345983" w:rsidRPr="00A8705E" w:rsidRDefault="00345983" w:rsidP="0003721E">
            <w:pPr>
              <w:tabs>
                <w:tab w:val="left" w:pos="142"/>
              </w:tabs>
              <w:rPr>
                <w:rFonts w:asciiTheme="majorHAnsi" w:eastAsia="Times New Roman" w:hAnsiTheme="majorHAnsi" w:cstheme="minorHAnsi"/>
                <w:b/>
                <w:sz w:val="28"/>
                <w:szCs w:val="28"/>
                <w:lang w:eastAsia="sr-Latn-ME"/>
              </w:rPr>
            </w:pPr>
            <w:r w:rsidRPr="00A8705E">
              <w:rPr>
                <w:rFonts w:asciiTheme="majorHAnsi" w:eastAsia="Times New Roman" w:hAnsiTheme="majorHAnsi" w:cstheme="minorHAnsi"/>
                <w:b/>
                <w:sz w:val="28"/>
                <w:szCs w:val="28"/>
                <w:lang w:val="sl-SI"/>
              </w:rPr>
              <w:t>Activity date</w:t>
            </w:r>
          </w:p>
        </w:tc>
        <w:tc>
          <w:tcPr>
            <w:tcW w:w="7859" w:type="dxa"/>
          </w:tcPr>
          <w:p w:rsidR="00345983" w:rsidRPr="00A8705E" w:rsidRDefault="00345983" w:rsidP="00345983">
            <w:pPr>
              <w:rPr>
                <w:rFonts w:asciiTheme="majorHAnsi" w:hAnsiTheme="majorHAnsi" w:cstheme="minorHAnsi"/>
                <w:b/>
                <w:sz w:val="28"/>
                <w:szCs w:val="28"/>
              </w:rPr>
            </w:pPr>
            <w:r w:rsidRPr="00A8705E">
              <w:rPr>
                <w:rFonts w:asciiTheme="majorHAnsi" w:hAnsiTheme="majorHAnsi" w:cstheme="minorHAnsi"/>
                <w:b/>
                <w:sz w:val="28"/>
                <w:szCs w:val="28"/>
              </w:rPr>
              <w:t>Ju</w:t>
            </w:r>
            <w:r w:rsidR="00B279E4">
              <w:rPr>
                <w:rFonts w:asciiTheme="majorHAnsi" w:hAnsiTheme="majorHAnsi" w:cstheme="minorHAnsi"/>
                <w:b/>
                <w:sz w:val="28"/>
                <w:szCs w:val="28"/>
              </w:rPr>
              <w:t>ly</w:t>
            </w:r>
            <w:r w:rsidRPr="00A8705E">
              <w:rPr>
                <w:rFonts w:asciiTheme="majorHAnsi" w:hAnsiTheme="majorHAnsi" w:cstheme="minorHAnsi"/>
                <w:b/>
                <w:sz w:val="28"/>
                <w:szCs w:val="28"/>
              </w:rPr>
              <w:t xml:space="preserve"> </w:t>
            </w:r>
            <w:r w:rsidR="00F9050E">
              <w:rPr>
                <w:rFonts w:asciiTheme="majorHAnsi" w:hAnsiTheme="majorHAnsi" w:cstheme="minorHAnsi"/>
                <w:b/>
                <w:sz w:val="28"/>
                <w:szCs w:val="28"/>
              </w:rPr>
              <w:t>24</w:t>
            </w:r>
            <w:r w:rsidRPr="00A8705E">
              <w:rPr>
                <w:rFonts w:asciiTheme="majorHAnsi" w:hAnsiTheme="majorHAnsi" w:cstheme="minorHAnsi"/>
                <w:b/>
                <w:sz w:val="28"/>
                <w:szCs w:val="28"/>
              </w:rPr>
              <w:t>, 2020</w:t>
            </w:r>
          </w:p>
          <w:p w:rsidR="00345983" w:rsidRPr="00A8705E" w:rsidRDefault="00345983" w:rsidP="00345983">
            <w:pPr>
              <w:tabs>
                <w:tab w:val="left" w:pos="142"/>
              </w:tabs>
              <w:rPr>
                <w:rFonts w:asciiTheme="majorHAnsi" w:hAnsiTheme="majorHAnsi" w:cstheme="minorHAnsi"/>
                <w:b/>
                <w:sz w:val="28"/>
                <w:szCs w:val="28"/>
              </w:rPr>
            </w:pPr>
          </w:p>
        </w:tc>
      </w:tr>
      <w:tr w:rsidR="00345983" w:rsidRPr="00A8705E" w:rsidTr="0003721E">
        <w:tc>
          <w:tcPr>
            <w:tcW w:w="2610" w:type="dxa"/>
          </w:tcPr>
          <w:p w:rsidR="00345983" w:rsidRPr="00A8705E" w:rsidRDefault="00345983" w:rsidP="0003721E">
            <w:pPr>
              <w:tabs>
                <w:tab w:val="left" w:pos="142"/>
              </w:tabs>
              <w:rPr>
                <w:rFonts w:asciiTheme="majorHAnsi" w:eastAsia="Times New Roman" w:hAnsiTheme="majorHAnsi" w:cstheme="minorHAnsi"/>
                <w:b/>
                <w:sz w:val="28"/>
                <w:szCs w:val="28"/>
                <w:lang w:eastAsia="sr-Latn-ME"/>
              </w:rPr>
            </w:pPr>
            <w:r w:rsidRPr="00A8705E">
              <w:rPr>
                <w:rFonts w:asciiTheme="majorHAnsi" w:eastAsia="Times New Roman" w:hAnsiTheme="majorHAnsi" w:cstheme="minorHAnsi"/>
                <w:b/>
                <w:sz w:val="28"/>
                <w:szCs w:val="28"/>
                <w:lang w:eastAsia="sr-Latn-ME"/>
              </w:rPr>
              <w:t>Authors</w:t>
            </w:r>
          </w:p>
        </w:tc>
        <w:tc>
          <w:tcPr>
            <w:tcW w:w="7859" w:type="dxa"/>
          </w:tcPr>
          <w:p w:rsidR="00345983" w:rsidRPr="00A8705E" w:rsidRDefault="00B279E4" w:rsidP="00345983">
            <w:pPr>
              <w:tabs>
                <w:tab w:val="left" w:pos="142"/>
              </w:tabs>
              <w:rPr>
                <w:rFonts w:asciiTheme="majorHAnsi" w:hAnsiTheme="majorHAnsi" w:cstheme="minorHAnsi"/>
                <w:b/>
                <w:sz w:val="28"/>
                <w:szCs w:val="28"/>
              </w:rPr>
            </w:pPr>
            <w:r>
              <w:rPr>
                <w:rFonts w:asciiTheme="majorHAnsi" w:eastAsia="Times New Roman" w:hAnsiTheme="majorHAnsi" w:cstheme="minorHAnsi"/>
                <w:b/>
                <w:sz w:val="28"/>
                <w:szCs w:val="28"/>
                <w:lang w:eastAsia="sr-Latn-ME"/>
              </w:rPr>
              <w:t>Ana Dragutinović</w:t>
            </w:r>
          </w:p>
        </w:tc>
      </w:tr>
    </w:tbl>
    <w:p w:rsidR="00947FFD" w:rsidRDefault="00947FFD" w:rsidP="003566AA">
      <w:pPr>
        <w:rPr>
          <w:rFonts w:ascii="Cambria Math" w:hAnsi="Cambria Math" w:cstheme="minorHAnsi"/>
          <w:sz w:val="24"/>
          <w:szCs w:val="24"/>
        </w:rPr>
      </w:pPr>
    </w:p>
    <w:p w:rsidR="00C000CC" w:rsidRPr="00775EF9" w:rsidRDefault="00C000CC" w:rsidP="00775EF9">
      <w:pPr>
        <w:pStyle w:val="NormalWeb"/>
        <w:shd w:val="clear" w:color="auto" w:fill="FFFFFF"/>
        <w:spacing w:before="0" w:beforeAutospacing="0" w:after="450" w:afterAutospacing="0"/>
        <w:jc w:val="both"/>
        <w:rPr>
          <w:rFonts w:ascii="Cambria" w:hAnsi="Cambria"/>
          <w:lang w:val="en-GB"/>
        </w:rPr>
      </w:pPr>
      <w:r w:rsidRPr="00775EF9">
        <w:rPr>
          <w:rFonts w:ascii="Cambria" w:hAnsi="Cambria"/>
        </w:rPr>
        <w:t xml:space="preserve">The Virtual visit is one of the tasks </w:t>
      </w:r>
      <w:r w:rsidRPr="00CB6F99">
        <w:rPr>
          <w:rFonts w:ascii="Cambria" w:hAnsi="Cambria"/>
        </w:rPr>
        <w:t xml:space="preserve">within the </w:t>
      </w:r>
      <w:r w:rsidRPr="00CB6F99">
        <w:rPr>
          <w:rFonts w:ascii="Cambria" w:hAnsi="Cambria"/>
          <w:lang w:val="en-GB"/>
        </w:rPr>
        <w:t>WP1</w:t>
      </w:r>
      <w:r w:rsidR="00775EF9" w:rsidRPr="00CB6F99">
        <w:rPr>
          <w:rFonts w:ascii="Cambria" w:hAnsi="Cambria"/>
        </w:rPr>
        <w:t xml:space="preserve"> </w:t>
      </w:r>
      <w:r w:rsidR="00CB6F99" w:rsidRPr="00CB6F99">
        <w:rPr>
          <w:rFonts w:asciiTheme="majorHAnsi" w:hAnsiTheme="majorHAnsi"/>
          <w:b/>
        </w:rPr>
        <w:t>Benchmarking of internationalization criteria</w:t>
      </w:r>
      <w:r w:rsidRPr="00CB6F99">
        <w:rPr>
          <w:rFonts w:ascii="Cambria" w:hAnsi="Cambria"/>
        </w:rPr>
        <w:t xml:space="preserve"> aiming</w:t>
      </w:r>
      <w:r w:rsidRPr="00CB6F99">
        <w:rPr>
          <w:rFonts w:ascii="Cambria" w:hAnsi="Cambria"/>
          <w:lang w:val="en-GB"/>
        </w:rPr>
        <w:t xml:space="preserve"> to identify appropriate model of internationalization for Montenegrin</w:t>
      </w:r>
      <w:r w:rsidRPr="00775EF9">
        <w:rPr>
          <w:rFonts w:ascii="Cambria" w:hAnsi="Cambria"/>
          <w:lang w:val="en-GB"/>
        </w:rPr>
        <w:t xml:space="preserve"> HEIs and to develop guidelines for its effective and efficient implementation. </w:t>
      </w:r>
      <w:r w:rsidR="00F03A88">
        <w:rPr>
          <w:rFonts w:ascii="Cambria" w:hAnsi="Cambria"/>
          <w:lang w:val="en-GB"/>
        </w:rPr>
        <w:t xml:space="preserve">This </w:t>
      </w:r>
      <w:r w:rsidRPr="00775EF9">
        <w:rPr>
          <w:rFonts w:ascii="Cambria" w:hAnsi="Cambria"/>
          <w:lang w:val="en-GB"/>
        </w:rPr>
        <w:t xml:space="preserve">task </w:t>
      </w:r>
      <w:r w:rsidR="00F03A88">
        <w:rPr>
          <w:rFonts w:ascii="Cambria" w:hAnsi="Cambria"/>
          <w:lang w:val="en-GB"/>
        </w:rPr>
        <w:t xml:space="preserve">is a continuation of </w:t>
      </w:r>
      <w:r w:rsidRPr="00775EF9">
        <w:rPr>
          <w:rFonts w:ascii="Cambria" w:hAnsi="Cambria"/>
          <w:lang w:val="en-GB"/>
        </w:rPr>
        <w:t>scan</w:t>
      </w:r>
      <w:r w:rsidR="00F03A88">
        <w:rPr>
          <w:rFonts w:ascii="Cambria" w:hAnsi="Cambria"/>
          <w:lang w:val="en-GB"/>
        </w:rPr>
        <w:t>ning the</w:t>
      </w:r>
      <w:r w:rsidRPr="00775EF9">
        <w:rPr>
          <w:rFonts w:ascii="Cambria" w:hAnsi="Cambria"/>
          <w:lang w:val="en-GB"/>
        </w:rPr>
        <w:t xml:space="preserve"> EU HEIs internationalization models of legal and administrative framework,</w:t>
      </w:r>
      <w:r w:rsidRPr="00775EF9">
        <w:rPr>
          <w:rFonts w:ascii="Cambria" w:hAnsi="Cambria"/>
        </w:rPr>
        <w:t xml:space="preserve"> with aim to get insight of EU HEIs knowledge, experiences and expertise in field of internationalization</w:t>
      </w:r>
      <w:r w:rsidRPr="00775EF9">
        <w:rPr>
          <w:rFonts w:ascii="Cambria" w:hAnsi="Cambria"/>
          <w:lang w:val="en-GB"/>
        </w:rPr>
        <w:t xml:space="preserve">. </w:t>
      </w:r>
    </w:p>
    <w:p w:rsidR="00F9050E" w:rsidRPr="00775EF9" w:rsidRDefault="00F9050E" w:rsidP="00775EF9">
      <w:pPr>
        <w:pStyle w:val="NormalWeb"/>
        <w:shd w:val="clear" w:color="auto" w:fill="FFFFFF"/>
        <w:spacing w:before="0" w:beforeAutospacing="0" w:after="450" w:afterAutospacing="0"/>
        <w:jc w:val="both"/>
        <w:rPr>
          <w:rFonts w:ascii="Cambria" w:hAnsi="Cambria"/>
          <w:lang w:val="en-GB"/>
        </w:rPr>
      </w:pPr>
      <w:r w:rsidRPr="00775EF9">
        <w:rPr>
          <w:rFonts w:ascii="Cambria" w:hAnsi="Cambria"/>
          <w:lang w:val="en-GB"/>
        </w:rPr>
        <w:t>The virtual tour webinar was organized by the Univer</w:t>
      </w:r>
      <w:r w:rsidR="00F03A88">
        <w:rPr>
          <w:rFonts w:ascii="Cambria" w:hAnsi="Cambria"/>
          <w:lang w:val="en-GB"/>
        </w:rPr>
        <w:t>s</w:t>
      </w:r>
      <w:r w:rsidRPr="00775EF9">
        <w:rPr>
          <w:rFonts w:ascii="Cambria" w:hAnsi="Cambria"/>
          <w:lang w:val="en-GB"/>
        </w:rPr>
        <w:t>ity of Cadiz in order to get insight into the best practices of this university when internationalization is concerned.</w:t>
      </w:r>
    </w:p>
    <w:p w:rsidR="00F9050E" w:rsidRPr="00775EF9" w:rsidRDefault="00F9050E" w:rsidP="00775EF9">
      <w:pPr>
        <w:jc w:val="both"/>
        <w:rPr>
          <w:rFonts w:ascii="Cambria" w:hAnsi="Cambria"/>
          <w:sz w:val="24"/>
          <w:szCs w:val="24"/>
        </w:rPr>
      </w:pPr>
      <w:r w:rsidRPr="00775EF9">
        <w:rPr>
          <w:rFonts w:ascii="Cambria" w:hAnsi="Cambria"/>
          <w:sz w:val="24"/>
          <w:szCs w:val="24"/>
        </w:rPr>
        <w:t xml:space="preserve">The webinar was organized in the form of short presentations of 40 minutes including a general scheme of 20 minutes of presentation and 20 minutes of discussion and questions. The session was divided in two parts: </w:t>
      </w:r>
    </w:p>
    <w:p w:rsidR="00F9050E" w:rsidRPr="00775EF9" w:rsidRDefault="00F9050E" w:rsidP="00775EF9">
      <w:pPr>
        <w:pStyle w:val="ListParagraph"/>
        <w:numPr>
          <w:ilvl w:val="0"/>
          <w:numId w:val="13"/>
        </w:numPr>
        <w:spacing w:after="160" w:line="259" w:lineRule="auto"/>
        <w:jc w:val="both"/>
        <w:rPr>
          <w:rFonts w:ascii="Cambria" w:hAnsi="Cambria"/>
          <w:sz w:val="24"/>
          <w:szCs w:val="24"/>
        </w:rPr>
      </w:pPr>
      <w:r w:rsidRPr="00775EF9">
        <w:rPr>
          <w:rFonts w:ascii="Cambria" w:hAnsi="Cambria"/>
          <w:sz w:val="24"/>
          <w:szCs w:val="24"/>
        </w:rPr>
        <w:t xml:space="preserve">the European University and </w:t>
      </w:r>
      <w:proofErr w:type="spellStart"/>
      <w:r w:rsidRPr="00775EF9">
        <w:rPr>
          <w:rFonts w:ascii="Cambria" w:hAnsi="Cambria"/>
          <w:sz w:val="24"/>
          <w:szCs w:val="24"/>
        </w:rPr>
        <w:t>CeiMar</w:t>
      </w:r>
      <w:proofErr w:type="spellEnd"/>
      <w:r w:rsidRPr="00775EF9">
        <w:rPr>
          <w:rFonts w:ascii="Cambria" w:hAnsi="Cambria"/>
          <w:sz w:val="24"/>
          <w:szCs w:val="24"/>
        </w:rPr>
        <w:t xml:space="preserve"> cases study</w:t>
      </w:r>
    </w:p>
    <w:p w:rsidR="00F9050E" w:rsidRPr="00775EF9" w:rsidRDefault="00F9050E" w:rsidP="00775EF9">
      <w:pPr>
        <w:pStyle w:val="ListParagraph"/>
        <w:numPr>
          <w:ilvl w:val="0"/>
          <w:numId w:val="13"/>
        </w:numPr>
        <w:spacing w:after="160" w:line="259" w:lineRule="auto"/>
        <w:jc w:val="both"/>
        <w:rPr>
          <w:rFonts w:ascii="Cambria" w:hAnsi="Cambria"/>
          <w:sz w:val="24"/>
          <w:szCs w:val="24"/>
        </w:rPr>
      </w:pPr>
      <w:r w:rsidRPr="00775EF9">
        <w:rPr>
          <w:rFonts w:ascii="Cambria" w:hAnsi="Cambria"/>
          <w:sz w:val="24"/>
          <w:szCs w:val="24"/>
        </w:rPr>
        <w:t xml:space="preserve">the </w:t>
      </w:r>
      <w:proofErr w:type="spellStart"/>
      <w:r w:rsidRPr="00775EF9">
        <w:rPr>
          <w:rFonts w:ascii="Cambria" w:hAnsi="Cambria"/>
          <w:sz w:val="24"/>
          <w:szCs w:val="24"/>
        </w:rPr>
        <w:t>Vicerrectorate</w:t>
      </w:r>
      <w:proofErr w:type="spellEnd"/>
      <w:r w:rsidRPr="00775EF9">
        <w:rPr>
          <w:rFonts w:ascii="Cambria" w:hAnsi="Cambria"/>
          <w:sz w:val="24"/>
          <w:szCs w:val="24"/>
        </w:rPr>
        <w:t xml:space="preserve"> of Internationalisation  </w:t>
      </w:r>
    </w:p>
    <w:p w:rsidR="00F9050E" w:rsidRPr="00775EF9" w:rsidRDefault="00F9050E" w:rsidP="00775EF9">
      <w:pPr>
        <w:jc w:val="both"/>
        <w:rPr>
          <w:rFonts w:ascii="Cambria" w:hAnsi="Cambria"/>
          <w:sz w:val="24"/>
          <w:szCs w:val="24"/>
        </w:rPr>
      </w:pPr>
      <w:r w:rsidRPr="00775EF9">
        <w:rPr>
          <w:rFonts w:ascii="Cambria" w:hAnsi="Cambria"/>
          <w:sz w:val="24"/>
          <w:szCs w:val="24"/>
        </w:rPr>
        <w:t>The target audience of the webinar were academic and administrative staff responsible of internationalisation at each Montenegrin partner.</w:t>
      </w:r>
    </w:p>
    <w:p w:rsidR="005314C1" w:rsidRPr="00775EF9" w:rsidRDefault="005314C1" w:rsidP="00775EF9">
      <w:pPr>
        <w:jc w:val="both"/>
        <w:rPr>
          <w:rFonts w:ascii="Cambria" w:hAnsi="Cambria"/>
          <w:color w:val="000000" w:themeColor="text1"/>
          <w:sz w:val="24"/>
          <w:szCs w:val="24"/>
        </w:rPr>
      </w:pPr>
    </w:p>
    <w:p w:rsidR="00223C66" w:rsidRPr="00775EF9" w:rsidRDefault="00F9050E" w:rsidP="00775EF9">
      <w:pPr>
        <w:jc w:val="both"/>
        <w:rPr>
          <w:rFonts w:ascii="Cambria" w:hAnsi="Cambria"/>
          <w:sz w:val="24"/>
          <w:szCs w:val="24"/>
        </w:rPr>
      </w:pPr>
      <w:r w:rsidRPr="00775EF9">
        <w:rPr>
          <w:rFonts w:ascii="Cambria" w:hAnsi="Cambria"/>
          <w:color w:val="000000" w:themeColor="text1"/>
          <w:sz w:val="24"/>
          <w:szCs w:val="24"/>
        </w:rPr>
        <w:lastRenderedPageBreak/>
        <w:t xml:space="preserve">After the official opening of the virtual tour and welcome address </w:t>
      </w:r>
      <w:r w:rsidR="005314C1" w:rsidRPr="00775EF9">
        <w:rPr>
          <w:rFonts w:ascii="Cambria" w:hAnsi="Cambria"/>
          <w:color w:val="000000" w:themeColor="text1"/>
          <w:sz w:val="24"/>
          <w:szCs w:val="24"/>
        </w:rPr>
        <w:t>to</w:t>
      </w:r>
      <w:r w:rsidRPr="00775EF9">
        <w:rPr>
          <w:rFonts w:ascii="Cambria" w:hAnsi="Cambria"/>
          <w:color w:val="000000" w:themeColor="text1"/>
          <w:sz w:val="24"/>
          <w:szCs w:val="24"/>
        </w:rPr>
        <w:t xml:space="preserve"> the participants by the project coordinator from the University of Cadiz (UCA)</w:t>
      </w:r>
      <w:r w:rsidR="005314C1" w:rsidRPr="00775EF9">
        <w:rPr>
          <w:rFonts w:ascii="Cambria" w:hAnsi="Cambria"/>
          <w:color w:val="000000" w:themeColor="text1"/>
          <w:sz w:val="24"/>
          <w:szCs w:val="24"/>
        </w:rPr>
        <w:t xml:space="preserve"> by prof.</w:t>
      </w:r>
      <w:r w:rsidR="005314C1" w:rsidRPr="00775EF9">
        <w:rPr>
          <w:rFonts w:ascii="Cambria" w:eastAsia="Times New Roman" w:hAnsi="Cambria"/>
          <w:b/>
          <w:bCs/>
          <w:color w:val="000000" w:themeColor="text1"/>
          <w:sz w:val="24"/>
          <w:szCs w:val="24"/>
        </w:rPr>
        <w:t xml:space="preserve"> Juan Carlos Garcia Galindo </w:t>
      </w:r>
      <w:r w:rsidRPr="00775EF9">
        <w:rPr>
          <w:rFonts w:ascii="Cambria" w:hAnsi="Cambria"/>
          <w:color w:val="000000" w:themeColor="text1"/>
          <w:sz w:val="24"/>
          <w:szCs w:val="24"/>
        </w:rPr>
        <w:t xml:space="preserve">some introductory remarks were given on the internationalization strategy at UCA in the period 2011 – 2019 with the </w:t>
      </w:r>
      <w:r w:rsidR="00775EF9" w:rsidRPr="00775EF9">
        <w:rPr>
          <w:rFonts w:ascii="Cambria" w:hAnsi="Cambria"/>
          <w:color w:val="000000" w:themeColor="text1"/>
          <w:sz w:val="24"/>
          <w:szCs w:val="24"/>
        </w:rPr>
        <w:t>focus</w:t>
      </w:r>
      <w:r w:rsidRPr="00775EF9">
        <w:rPr>
          <w:rFonts w:ascii="Cambria" w:hAnsi="Cambria"/>
          <w:color w:val="000000" w:themeColor="text1"/>
          <w:sz w:val="24"/>
          <w:szCs w:val="24"/>
        </w:rPr>
        <w:t xml:space="preserve"> on the strategic planning</w:t>
      </w:r>
      <w:r w:rsidR="003D49EA" w:rsidRPr="00775EF9">
        <w:rPr>
          <w:rFonts w:ascii="Cambria" w:hAnsi="Cambria"/>
          <w:color w:val="000000" w:themeColor="text1"/>
          <w:sz w:val="24"/>
          <w:szCs w:val="24"/>
        </w:rPr>
        <w:t xml:space="preserve"> and results.</w:t>
      </w:r>
      <w:r w:rsidR="00775EF9">
        <w:rPr>
          <w:rFonts w:ascii="Cambria" w:hAnsi="Cambria"/>
          <w:color w:val="000000" w:themeColor="text1"/>
          <w:sz w:val="24"/>
          <w:szCs w:val="24"/>
        </w:rPr>
        <w:t xml:space="preserve"> A</w:t>
      </w:r>
      <w:r w:rsidR="00AB793B" w:rsidRPr="00775EF9">
        <w:rPr>
          <w:rFonts w:ascii="Cambria" w:hAnsi="Cambria"/>
          <w:sz w:val="24"/>
          <w:szCs w:val="24"/>
        </w:rPr>
        <w:t xml:space="preserve">n overview </w:t>
      </w:r>
      <w:r w:rsidR="00775EF9">
        <w:rPr>
          <w:rFonts w:ascii="Cambria" w:hAnsi="Cambria"/>
          <w:sz w:val="24"/>
          <w:szCs w:val="24"/>
        </w:rPr>
        <w:t xml:space="preserve">was given </w:t>
      </w:r>
      <w:r w:rsidR="00AB793B" w:rsidRPr="00775EF9">
        <w:rPr>
          <w:rFonts w:ascii="Cambria" w:hAnsi="Cambria"/>
          <w:sz w:val="24"/>
          <w:szCs w:val="24"/>
        </w:rPr>
        <w:t xml:space="preserve">of the context </w:t>
      </w:r>
      <w:r w:rsidR="00775EF9" w:rsidRPr="00775EF9">
        <w:rPr>
          <w:rFonts w:ascii="Cambria" w:hAnsi="Cambria"/>
          <w:sz w:val="24"/>
          <w:szCs w:val="24"/>
        </w:rPr>
        <w:t>where</w:t>
      </w:r>
      <w:r w:rsidR="00AB793B" w:rsidRPr="00775EF9">
        <w:rPr>
          <w:rFonts w:ascii="Cambria" w:hAnsi="Cambria"/>
          <w:sz w:val="24"/>
          <w:szCs w:val="24"/>
        </w:rPr>
        <w:t xml:space="preserve"> UCA is moving and how they are facing the internationalization process. Strategic plan was explained with the main focus of smart </w:t>
      </w:r>
      <w:r w:rsidR="00775EF9" w:rsidRPr="00775EF9">
        <w:rPr>
          <w:rFonts w:ascii="Cambria" w:hAnsi="Cambria"/>
          <w:sz w:val="24"/>
          <w:szCs w:val="24"/>
        </w:rPr>
        <w:t>specialization,</w:t>
      </w:r>
      <w:r w:rsidR="00AB793B" w:rsidRPr="00775EF9">
        <w:rPr>
          <w:rFonts w:ascii="Cambria" w:hAnsi="Cambria"/>
          <w:sz w:val="24"/>
          <w:szCs w:val="24"/>
        </w:rPr>
        <w:t xml:space="preserve"> geographical priorities and the reasons why they were chosen such as proximity to Africa and the position of crossroads for a long time </w:t>
      </w:r>
      <w:r w:rsidR="00A56A7F" w:rsidRPr="00775EF9">
        <w:rPr>
          <w:rFonts w:ascii="Cambria" w:hAnsi="Cambria"/>
          <w:sz w:val="24"/>
          <w:szCs w:val="24"/>
        </w:rPr>
        <w:t xml:space="preserve">serving as </w:t>
      </w:r>
      <w:r w:rsidR="00AB793B" w:rsidRPr="00775EF9">
        <w:rPr>
          <w:rFonts w:ascii="Cambria" w:hAnsi="Cambria"/>
          <w:sz w:val="24"/>
          <w:szCs w:val="24"/>
        </w:rPr>
        <w:t xml:space="preserve">the </w:t>
      </w:r>
      <w:proofErr w:type="gramStart"/>
      <w:r w:rsidR="00AB793B" w:rsidRPr="00775EF9">
        <w:rPr>
          <w:rFonts w:ascii="Cambria" w:hAnsi="Cambria"/>
          <w:sz w:val="24"/>
          <w:szCs w:val="24"/>
        </w:rPr>
        <w:t>port</w:t>
      </w:r>
      <w:proofErr w:type="gramEnd"/>
      <w:r w:rsidR="00AB793B" w:rsidRPr="00775EF9">
        <w:rPr>
          <w:rFonts w:ascii="Cambria" w:hAnsi="Cambria"/>
          <w:sz w:val="24"/>
          <w:szCs w:val="24"/>
        </w:rPr>
        <w:t xml:space="preserve"> of Spain to South America. </w:t>
      </w:r>
      <w:r w:rsidR="00775EF9">
        <w:rPr>
          <w:rFonts w:ascii="Cambria" w:hAnsi="Cambria"/>
          <w:sz w:val="24"/>
          <w:szCs w:val="24"/>
        </w:rPr>
        <w:t>The implications of these factors for</w:t>
      </w:r>
      <w:r w:rsidR="00AB793B" w:rsidRPr="00775EF9">
        <w:rPr>
          <w:rFonts w:ascii="Cambria" w:hAnsi="Cambria"/>
          <w:sz w:val="24"/>
          <w:szCs w:val="24"/>
        </w:rPr>
        <w:t xml:space="preserve"> </w:t>
      </w:r>
      <w:r w:rsidR="00A56A7F" w:rsidRPr="00775EF9">
        <w:rPr>
          <w:rFonts w:ascii="Cambria" w:hAnsi="Cambria"/>
          <w:sz w:val="24"/>
          <w:szCs w:val="24"/>
        </w:rPr>
        <w:t xml:space="preserve">internationalization </w:t>
      </w:r>
      <w:r w:rsidR="00775EF9">
        <w:rPr>
          <w:rFonts w:ascii="Cambria" w:hAnsi="Cambria"/>
          <w:sz w:val="24"/>
          <w:szCs w:val="24"/>
        </w:rPr>
        <w:t>were discussed</w:t>
      </w:r>
      <w:r w:rsidR="00AB793B" w:rsidRPr="00775EF9">
        <w:rPr>
          <w:rFonts w:ascii="Cambria" w:hAnsi="Cambria"/>
          <w:sz w:val="24"/>
          <w:szCs w:val="24"/>
        </w:rPr>
        <w:t>.</w:t>
      </w:r>
      <w:r w:rsidR="00775EF9">
        <w:rPr>
          <w:rFonts w:ascii="Cambria" w:hAnsi="Cambria"/>
          <w:sz w:val="24"/>
          <w:szCs w:val="24"/>
        </w:rPr>
        <w:t xml:space="preserve"> The close links between the</w:t>
      </w:r>
      <w:r w:rsidR="00A56A7F" w:rsidRPr="00775EF9">
        <w:rPr>
          <w:rFonts w:ascii="Cambria" w:hAnsi="Cambria"/>
          <w:sz w:val="24"/>
          <w:szCs w:val="24"/>
        </w:rPr>
        <w:t xml:space="preserve"> </w:t>
      </w:r>
      <w:r w:rsidR="00AB793B" w:rsidRPr="00775EF9">
        <w:rPr>
          <w:rFonts w:ascii="Cambria" w:hAnsi="Cambria"/>
          <w:sz w:val="24"/>
          <w:szCs w:val="24"/>
        </w:rPr>
        <w:t>4 campuses</w:t>
      </w:r>
      <w:r w:rsidR="00A56A7F" w:rsidRPr="00775EF9">
        <w:rPr>
          <w:rFonts w:ascii="Cambria" w:hAnsi="Cambria"/>
          <w:sz w:val="24"/>
          <w:szCs w:val="24"/>
        </w:rPr>
        <w:t xml:space="preserve"> </w:t>
      </w:r>
      <w:r w:rsidR="00775EF9">
        <w:rPr>
          <w:rFonts w:ascii="Cambria" w:hAnsi="Cambria"/>
          <w:sz w:val="24"/>
          <w:szCs w:val="24"/>
        </w:rPr>
        <w:t>and</w:t>
      </w:r>
      <w:r w:rsidR="00A56A7F" w:rsidRPr="00775EF9">
        <w:rPr>
          <w:rFonts w:ascii="Cambria" w:hAnsi="Cambria"/>
          <w:sz w:val="24"/>
          <w:szCs w:val="24"/>
        </w:rPr>
        <w:t xml:space="preserve"> the province, which they </w:t>
      </w:r>
      <w:r w:rsidR="00775EF9">
        <w:rPr>
          <w:rFonts w:ascii="Cambria" w:hAnsi="Cambria"/>
          <w:sz w:val="24"/>
          <w:szCs w:val="24"/>
        </w:rPr>
        <w:t>serve were also</w:t>
      </w:r>
      <w:r w:rsidR="00AB793B" w:rsidRPr="00775EF9">
        <w:rPr>
          <w:rFonts w:ascii="Cambria" w:hAnsi="Cambria"/>
          <w:sz w:val="24"/>
          <w:szCs w:val="24"/>
        </w:rPr>
        <w:t xml:space="preserve"> present</w:t>
      </w:r>
      <w:r w:rsidR="00775EF9">
        <w:rPr>
          <w:rFonts w:ascii="Cambria" w:hAnsi="Cambria"/>
          <w:sz w:val="24"/>
          <w:szCs w:val="24"/>
        </w:rPr>
        <w:t>ed.</w:t>
      </w:r>
      <w:r w:rsidR="00223C66" w:rsidRPr="00775EF9">
        <w:rPr>
          <w:rFonts w:ascii="Cambria" w:hAnsi="Cambria"/>
          <w:sz w:val="24"/>
          <w:szCs w:val="24"/>
        </w:rPr>
        <w:t xml:space="preserve"> </w:t>
      </w:r>
    </w:p>
    <w:p w:rsidR="003D49EA" w:rsidRPr="00775EF9" w:rsidRDefault="00775EF9" w:rsidP="00775EF9">
      <w:pPr>
        <w:jc w:val="both"/>
        <w:rPr>
          <w:rFonts w:ascii="Cambria" w:hAnsi="Cambria"/>
          <w:color w:val="000000" w:themeColor="text1"/>
          <w:sz w:val="24"/>
          <w:szCs w:val="24"/>
        </w:rPr>
      </w:pPr>
      <w:r w:rsidRPr="00775EF9">
        <w:rPr>
          <w:rFonts w:ascii="Cambria" w:hAnsi="Cambria"/>
          <w:sz w:val="24"/>
          <w:szCs w:val="24"/>
        </w:rPr>
        <w:t>In</w:t>
      </w:r>
      <w:r>
        <w:rPr>
          <w:rFonts w:ascii="Cambria" w:hAnsi="Cambria"/>
          <w:sz w:val="24"/>
          <w:szCs w:val="24"/>
        </w:rPr>
        <w:t xml:space="preserve"> the year</w:t>
      </w:r>
      <w:r w:rsidRPr="00775EF9">
        <w:rPr>
          <w:rFonts w:ascii="Cambria" w:hAnsi="Cambria"/>
          <w:sz w:val="24"/>
          <w:szCs w:val="24"/>
        </w:rPr>
        <w:t xml:space="preserve"> 2014 </w:t>
      </w:r>
      <w:r>
        <w:rPr>
          <w:rFonts w:ascii="Cambria" w:hAnsi="Cambria"/>
          <w:sz w:val="24"/>
          <w:szCs w:val="24"/>
        </w:rPr>
        <w:t xml:space="preserve">UCA started </w:t>
      </w:r>
      <w:r w:rsidR="00AB793B" w:rsidRPr="00775EF9">
        <w:rPr>
          <w:rFonts w:ascii="Cambria" w:hAnsi="Cambria"/>
          <w:sz w:val="24"/>
          <w:szCs w:val="24"/>
        </w:rPr>
        <w:t xml:space="preserve">preparation of </w:t>
      </w:r>
      <w:r w:rsidR="00223C66" w:rsidRPr="00775EF9">
        <w:rPr>
          <w:rFonts w:ascii="Cambria" w:hAnsi="Cambria"/>
          <w:sz w:val="24"/>
          <w:szCs w:val="24"/>
        </w:rPr>
        <w:t>the Strategic plan for 2015-2020, which was</w:t>
      </w:r>
      <w:r w:rsidR="00AB793B" w:rsidRPr="00775EF9">
        <w:rPr>
          <w:rFonts w:ascii="Cambria" w:hAnsi="Cambria"/>
          <w:sz w:val="24"/>
          <w:szCs w:val="24"/>
        </w:rPr>
        <w:t xml:space="preserve"> a bottom up plan approved by the Senate</w:t>
      </w:r>
      <w:r w:rsidR="00223C66" w:rsidRPr="00775EF9">
        <w:rPr>
          <w:rFonts w:ascii="Cambria" w:hAnsi="Cambria"/>
          <w:sz w:val="24"/>
          <w:szCs w:val="24"/>
        </w:rPr>
        <w:t xml:space="preserve"> b</w:t>
      </w:r>
      <w:r w:rsidR="00AB793B" w:rsidRPr="00775EF9">
        <w:rPr>
          <w:rFonts w:ascii="Cambria" w:hAnsi="Cambria"/>
          <w:sz w:val="24"/>
          <w:szCs w:val="24"/>
        </w:rPr>
        <w:t xml:space="preserve">ased on the swat analysis and on smart </w:t>
      </w:r>
      <w:r w:rsidRPr="00775EF9">
        <w:rPr>
          <w:rFonts w:ascii="Cambria" w:hAnsi="Cambria"/>
          <w:sz w:val="24"/>
          <w:szCs w:val="24"/>
        </w:rPr>
        <w:t>specialization</w:t>
      </w:r>
      <w:r w:rsidR="00223C66" w:rsidRPr="00775EF9">
        <w:rPr>
          <w:rFonts w:ascii="Cambria" w:hAnsi="Cambria"/>
          <w:sz w:val="24"/>
          <w:szCs w:val="24"/>
        </w:rPr>
        <w:t>. Internationalization</w:t>
      </w:r>
      <w:r w:rsidR="00AB793B" w:rsidRPr="00775EF9">
        <w:rPr>
          <w:rFonts w:ascii="Cambria" w:hAnsi="Cambria"/>
          <w:sz w:val="24"/>
          <w:szCs w:val="24"/>
        </w:rPr>
        <w:t xml:space="preserve"> is not only about mobility but also about </w:t>
      </w:r>
      <w:r>
        <w:rPr>
          <w:rFonts w:ascii="Cambria" w:hAnsi="Cambria"/>
          <w:sz w:val="24"/>
          <w:szCs w:val="24"/>
        </w:rPr>
        <w:t>researcher</w:t>
      </w:r>
      <w:r w:rsidR="00AB793B" w:rsidRPr="00775EF9">
        <w:rPr>
          <w:rFonts w:ascii="Cambria" w:hAnsi="Cambria"/>
          <w:sz w:val="24"/>
          <w:szCs w:val="24"/>
        </w:rPr>
        <w:t>, innovation, technology transfer</w:t>
      </w:r>
      <w:r w:rsidR="00223C66" w:rsidRPr="00775EF9">
        <w:rPr>
          <w:rFonts w:ascii="Cambria" w:hAnsi="Cambria"/>
          <w:sz w:val="24"/>
          <w:szCs w:val="24"/>
        </w:rPr>
        <w:t xml:space="preserve">. The participatory preparation process including academic and administrative staff and students was explained as well as the manner in which the yearly progress of the report is monitored based on </w:t>
      </w:r>
      <w:r w:rsidR="00AB793B" w:rsidRPr="00775EF9">
        <w:rPr>
          <w:rFonts w:ascii="Cambria" w:hAnsi="Cambria"/>
          <w:sz w:val="24"/>
          <w:szCs w:val="24"/>
        </w:rPr>
        <w:t>151 indicators</w:t>
      </w:r>
      <w:r w:rsidR="005A0240">
        <w:rPr>
          <w:rFonts w:ascii="Cambria" w:hAnsi="Cambria"/>
          <w:sz w:val="24"/>
          <w:szCs w:val="24"/>
        </w:rPr>
        <w:t xml:space="preserve">. </w:t>
      </w:r>
      <w:proofErr w:type="spellStart"/>
      <w:r w:rsidR="005A0240">
        <w:rPr>
          <w:rFonts w:ascii="Cambria" w:hAnsi="Cambria"/>
          <w:sz w:val="24"/>
          <w:szCs w:val="24"/>
        </w:rPr>
        <w:t>Identificationof</w:t>
      </w:r>
      <w:proofErr w:type="spellEnd"/>
      <w:r w:rsidR="005A0240">
        <w:rPr>
          <w:rFonts w:ascii="Cambria" w:hAnsi="Cambria"/>
          <w:sz w:val="24"/>
          <w:szCs w:val="24"/>
        </w:rPr>
        <w:t xml:space="preserve"> the</w:t>
      </w:r>
      <w:r w:rsidR="00223C66" w:rsidRPr="00775EF9">
        <w:rPr>
          <w:rFonts w:ascii="Cambria" w:hAnsi="Cambria"/>
          <w:sz w:val="24"/>
          <w:szCs w:val="24"/>
        </w:rPr>
        <w:t xml:space="preserve"> </w:t>
      </w:r>
      <w:r w:rsidRPr="00775EF9">
        <w:rPr>
          <w:rFonts w:ascii="Cambria" w:hAnsi="Cambria"/>
          <w:sz w:val="24"/>
          <w:szCs w:val="24"/>
        </w:rPr>
        <w:t>critical</w:t>
      </w:r>
      <w:r w:rsidR="00AB793B" w:rsidRPr="00775EF9">
        <w:rPr>
          <w:rFonts w:ascii="Cambria" w:hAnsi="Cambria"/>
          <w:sz w:val="24"/>
          <w:szCs w:val="24"/>
        </w:rPr>
        <w:t xml:space="preserve"> factors for success</w:t>
      </w:r>
      <w:r w:rsidR="00223C66" w:rsidRPr="00775EF9">
        <w:rPr>
          <w:rFonts w:ascii="Cambria" w:hAnsi="Cambria"/>
          <w:sz w:val="24"/>
          <w:szCs w:val="24"/>
        </w:rPr>
        <w:t xml:space="preserve"> </w:t>
      </w:r>
      <w:r w:rsidR="005A0240">
        <w:rPr>
          <w:rFonts w:ascii="Cambria" w:hAnsi="Cambria"/>
          <w:sz w:val="24"/>
          <w:szCs w:val="24"/>
        </w:rPr>
        <w:t>was emphasized</w:t>
      </w:r>
      <w:r w:rsidR="00223C66" w:rsidRPr="00775EF9">
        <w:rPr>
          <w:rFonts w:ascii="Cambria" w:hAnsi="Cambria"/>
          <w:sz w:val="24"/>
          <w:szCs w:val="24"/>
        </w:rPr>
        <w:t>.</w:t>
      </w:r>
    </w:p>
    <w:p w:rsidR="00223C66" w:rsidRPr="00775EF9" w:rsidRDefault="003D49EA" w:rsidP="00775EF9">
      <w:pPr>
        <w:jc w:val="both"/>
        <w:rPr>
          <w:rFonts w:ascii="Cambria" w:hAnsi="Cambria"/>
          <w:sz w:val="24"/>
          <w:szCs w:val="24"/>
        </w:rPr>
      </w:pPr>
      <w:r w:rsidRPr="00775EF9">
        <w:rPr>
          <w:rFonts w:ascii="Cambria" w:hAnsi="Cambria"/>
          <w:sz w:val="24"/>
          <w:szCs w:val="24"/>
        </w:rPr>
        <w:t xml:space="preserve">The European </w:t>
      </w:r>
      <w:r w:rsidR="00223C66" w:rsidRPr="00775EF9">
        <w:rPr>
          <w:rFonts w:ascii="Cambria" w:hAnsi="Cambria"/>
          <w:sz w:val="24"/>
          <w:szCs w:val="24"/>
        </w:rPr>
        <w:t>University of the Seas (SEA-EU) is</w:t>
      </w:r>
      <w:r w:rsidRPr="00775EF9">
        <w:rPr>
          <w:rFonts w:ascii="Cambria" w:hAnsi="Cambria"/>
          <w:sz w:val="24"/>
          <w:szCs w:val="24"/>
        </w:rPr>
        <w:t xml:space="preserve"> a new model in the context of the European Unive</w:t>
      </w:r>
      <w:r w:rsidR="00223C66" w:rsidRPr="00775EF9">
        <w:rPr>
          <w:rFonts w:ascii="Cambria" w:hAnsi="Cambria"/>
          <w:sz w:val="24"/>
          <w:szCs w:val="24"/>
        </w:rPr>
        <w:t xml:space="preserve">rsities programme. It was presented by </w:t>
      </w:r>
      <w:proofErr w:type="spellStart"/>
      <w:r w:rsidRPr="00775EF9">
        <w:rPr>
          <w:rFonts w:ascii="Cambria" w:hAnsi="Cambria"/>
          <w:sz w:val="24"/>
          <w:szCs w:val="24"/>
        </w:rPr>
        <w:t>Prof.</w:t>
      </w:r>
      <w:proofErr w:type="spellEnd"/>
      <w:r w:rsidRPr="00775EF9">
        <w:rPr>
          <w:rFonts w:ascii="Cambria" w:hAnsi="Cambria"/>
          <w:sz w:val="24"/>
          <w:szCs w:val="24"/>
        </w:rPr>
        <w:t xml:space="preserve"> José </w:t>
      </w:r>
      <w:proofErr w:type="spellStart"/>
      <w:r w:rsidRPr="00775EF9">
        <w:rPr>
          <w:rFonts w:ascii="Cambria" w:hAnsi="Cambria"/>
          <w:sz w:val="24"/>
          <w:szCs w:val="24"/>
        </w:rPr>
        <w:t>María</w:t>
      </w:r>
      <w:proofErr w:type="spellEnd"/>
      <w:r w:rsidRPr="00775EF9">
        <w:rPr>
          <w:rFonts w:ascii="Cambria" w:hAnsi="Cambria"/>
          <w:sz w:val="24"/>
          <w:szCs w:val="24"/>
        </w:rPr>
        <w:t xml:space="preserve"> Muñoz-</w:t>
      </w:r>
      <w:proofErr w:type="spellStart"/>
      <w:r w:rsidRPr="00775EF9">
        <w:rPr>
          <w:rFonts w:ascii="Cambria" w:hAnsi="Cambria"/>
          <w:sz w:val="24"/>
          <w:szCs w:val="24"/>
        </w:rPr>
        <w:t>Cueto</w:t>
      </w:r>
      <w:proofErr w:type="spellEnd"/>
      <w:r w:rsidRPr="00775EF9">
        <w:rPr>
          <w:rFonts w:ascii="Cambria" w:hAnsi="Cambria"/>
          <w:sz w:val="24"/>
          <w:szCs w:val="24"/>
        </w:rPr>
        <w:t xml:space="preserve">. General Coordinator of </w:t>
      </w:r>
      <w:r w:rsidR="00223C66" w:rsidRPr="00775EF9">
        <w:rPr>
          <w:rFonts w:ascii="Cambria" w:hAnsi="Cambria"/>
          <w:sz w:val="24"/>
          <w:szCs w:val="24"/>
        </w:rPr>
        <w:t>t</w:t>
      </w:r>
      <w:r w:rsidRPr="00775EF9">
        <w:rPr>
          <w:rFonts w:ascii="Cambria" w:hAnsi="Cambria"/>
          <w:sz w:val="24"/>
          <w:szCs w:val="24"/>
        </w:rPr>
        <w:t>he European University of the Seas (SEA-EU).</w:t>
      </w:r>
      <w:r w:rsidR="00223C66" w:rsidRPr="00775EF9">
        <w:rPr>
          <w:rFonts w:ascii="Cambria" w:hAnsi="Cambria"/>
          <w:sz w:val="24"/>
          <w:szCs w:val="24"/>
        </w:rPr>
        <w:t xml:space="preserve"> SEA-EU </w:t>
      </w:r>
      <w:proofErr w:type="spellStart"/>
      <w:r w:rsidR="00223C66" w:rsidRPr="00775EF9">
        <w:rPr>
          <w:rFonts w:ascii="Cambria" w:hAnsi="Cambria"/>
          <w:sz w:val="24"/>
          <w:szCs w:val="24"/>
        </w:rPr>
        <w:t>Euroepan</w:t>
      </w:r>
      <w:proofErr w:type="spellEnd"/>
      <w:r w:rsidR="00223C66" w:rsidRPr="00775EF9">
        <w:rPr>
          <w:rFonts w:ascii="Cambria" w:hAnsi="Cambria"/>
          <w:sz w:val="24"/>
          <w:szCs w:val="24"/>
        </w:rPr>
        <w:t xml:space="preserve"> </w:t>
      </w:r>
      <w:proofErr w:type="gramStart"/>
      <w:r w:rsidR="00223C66" w:rsidRPr="00775EF9">
        <w:rPr>
          <w:rFonts w:ascii="Cambria" w:hAnsi="Cambria"/>
          <w:sz w:val="24"/>
          <w:szCs w:val="24"/>
        </w:rPr>
        <w:t>university</w:t>
      </w:r>
      <w:proofErr w:type="gramEnd"/>
      <w:r w:rsidR="00223C66" w:rsidRPr="00775EF9">
        <w:rPr>
          <w:rFonts w:ascii="Cambria" w:hAnsi="Cambria"/>
          <w:sz w:val="24"/>
          <w:szCs w:val="24"/>
        </w:rPr>
        <w:t xml:space="preserve"> is coordinated by UCA – with partner universities from France, </w:t>
      </w:r>
      <w:r w:rsidR="005A0240" w:rsidRPr="00775EF9">
        <w:rPr>
          <w:rFonts w:ascii="Cambria" w:hAnsi="Cambria"/>
          <w:sz w:val="24"/>
          <w:szCs w:val="24"/>
        </w:rPr>
        <w:t>Germany</w:t>
      </w:r>
      <w:r w:rsidR="00223C66" w:rsidRPr="00775EF9">
        <w:rPr>
          <w:rFonts w:ascii="Cambria" w:hAnsi="Cambria"/>
          <w:sz w:val="24"/>
          <w:szCs w:val="24"/>
        </w:rPr>
        <w:t xml:space="preserve">, </w:t>
      </w:r>
      <w:r w:rsidR="005A0240" w:rsidRPr="00775EF9">
        <w:rPr>
          <w:rFonts w:ascii="Cambria" w:hAnsi="Cambria"/>
          <w:sz w:val="24"/>
          <w:szCs w:val="24"/>
        </w:rPr>
        <w:t>Poland</w:t>
      </w:r>
      <w:r w:rsidR="00223C66" w:rsidRPr="00775EF9">
        <w:rPr>
          <w:rFonts w:ascii="Cambria" w:hAnsi="Cambria"/>
          <w:sz w:val="24"/>
          <w:szCs w:val="24"/>
        </w:rPr>
        <w:t xml:space="preserve">, Croatia and Malta, all partners being coastal universities. The idea is to join all the seas of Europe. Teaching, research and innovation in maritime disciplines is the strength of all universities. The long term ambition is to extend the university to all disciplines. In addition to six universities, it includes 52 </w:t>
      </w:r>
      <w:proofErr w:type="spellStart"/>
      <w:r w:rsidR="00223C66" w:rsidRPr="00775EF9">
        <w:rPr>
          <w:rFonts w:ascii="Cambria" w:hAnsi="Cambria"/>
          <w:sz w:val="24"/>
          <w:szCs w:val="24"/>
        </w:rPr>
        <w:t>assocaiates</w:t>
      </w:r>
      <w:proofErr w:type="spellEnd"/>
      <w:r w:rsidR="00223C66" w:rsidRPr="00775EF9">
        <w:rPr>
          <w:rFonts w:ascii="Cambria" w:hAnsi="Cambria"/>
          <w:sz w:val="24"/>
          <w:szCs w:val="24"/>
        </w:rPr>
        <w:t xml:space="preserve">- research centres, </w:t>
      </w:r>
      <w:proofErr w:type="spellStart"/>
      <w:r w:rsidR="00223C66" w:rsidRPr="00775EF9">
        <w:rPr>
          <w:rFonts w:ascii="Cambria" w:hAnsi="Cambria"/>
          <w:sz w:val="24"/>
          <w:szCs w:val="24"/>
        </w:rPr>
        <w:t>entreprises</w:t>
      </w:r>
      <w:proofErr w:type="spellEnd"/>
      <w:r w:rsidR="00223C66" w:rsidRPr="00775EF9">
        <w:rPr>
          <w:rFonts w:ascii="Cambria" w:hAnsi="Cambria"/>
          <w:sz w:val="24"/>
          <w:szCs w:val="24"/>
        </w:rPr>
        <w:t xml:space="preserve">, cities, port </w:t>
      </w:r>
      <w:r w:rsidR="005A0240" w:rsidRPr="00775EF9">
        <w:rPr>
          <w:rFonts w:ascii="Cambria" w:hAnsi="Cambria"/>
          <w:sz w:val="24"/>
          <w:szCs w:val="24"/>
        </w:rPr>
        <w:t>authorities</w:t>
      </w:r>
      <w:r w:rsidR="00223C66" w:rsidRPr="00775EF9">
        <w:rPr>
          <w:rFonts w:ascii="Cambria" w:hAnsi="Cambria"/>
          <w:sz w:val="24"/>
          <w:szCs w:val="24"/>
        </w:rPr>
        <w:t xml:space="preserve">, NGOs. The main aim is to reinforce European identity through </w:t>
      </w:r>
      <w:r w:rsidR="005A0240" w:rsidRPr="00775EF9">
        <w:rPr>
          <w:rFonts w:ascii="Cambria" w:hAnsi="Cambria"/>
          <w:sz w:val="24"/>
          <w:szCs w:val="24"/>
        </w:rPr>
        <w:t>Education</w:t>
      </w:r>
      <w:r w:rsidR="00223C66" w:rsidRPr="00775EF9">
        <w:rPr>
          <w:rFonts w:ascii="Cambria" w:hAnsi="Cambria"/>
          <w:sz w:val="24"/>
          <w:szCs w:val="24"/>
        </w:rPr>
        <w:t xml:space="preserve"> and culture. In the long term the European Universities </w:t>
      </w:r>
      <w:r w:rsidR="005A0240" w:rsidRPr="00775EF9">
        <w:rPr>
          <w:rFonts w:ascii="Cambria" w:hAnsi="Cambria"/>
          <w:sz w:val="24"/>
          <w:szCs w:val="24"/>
        </w:rPr>
        <w:t>should</w:t>
      </w:r>
      <w:r w:rsidR="00223C66" w:rsidRPr="00775EF9">
        <w:rPr>
          <w:rFonts w:ascii="Cambria" w:hAnsi="Cambria"/>
          <w:sz w:val="24"/>
          <w:szCs w:val="24"/>
        </w:rPr>
        <w:t xml:space="preserve"> </w:t>
      </w:r>
      <w:r w:rsidR="005A0240" w:rsidRPr="00775EF9">
        <w:rPr>
          <w:rFonts w:ascii="Cambria" w:hAnsi="Cambria"/>
          <w:sz w:val="24"/>
          <w:szCs w:val="24"/>
        </w:rPr>
        <w:t>have</w:t>
      </w:r>
      <w:r w:rsidR="00223C66" w:rsidRPr="00775EF9">
        <w:rPr>
          <w:rFonts w:ascii="Cambria" w:hAnsi="Cambria"/>
          <w:sz w:val="24"/>
          <w:szCs w:val="24"/>
        </w:rPr>
        <w:t xml:space="preserve"> their own </w:t>
      </w:r>
      <w:r w:rsidR="005A0240" w:rsidRPr="00775EF9">
        <w:rPr>
          <w:rFonts w:ascii="Cambria" w:hAnsi="Cambria"/>
          <w:sz w:val="24"/>
          <w:szCs w:val="24"/>
        </w:rPr>
        <w:t>Statute</w:t>
      </w:r>
      <w:r w:rsidR="005A0240">
        <w:rPr>
          <w:rFonts w:ascii="Cambria" w:hAnsi="Cambria"/>
          <w:sz w:val="24"/>
          <w:szCs w:val="24"/>
        </w:rPr>
        <w:t xml:space="preserve"> l</w:t>
      </w:r>
      <w:r w:rsidR="005A0240" w:rsidRPr="00775EF9">
        <w:rPr>
          <w:rFonts w:ascii="Cambria" w:hAnsi="Cambria"/>
          <w:sz w:val="24"/>
          <w:szCs w:val="24"/>
        </w:rPr>
        <w:t>ike</w:t>
      </w:r>
      <w:r w:rsidR="00223C66" w:rsidRPr="00775EF9">
        <w:rPr>
          <w:rFonts w:ascii="Cambria" w:hAnsi="Cambria"/>
          <w:sz w:val="24"/>
          <w:szCs w:val="24"/>
        </w:rPr>
        <w:t xml:space="preserve"> a federal university.</w:t>
      </w:r>
    </w:p>
    <w:p w:rsidR="009E79BC" w:rsidRPr="00775EF9" w:rsidRDefault="00223C66" w:rsidP="00775EF9">
      <w:pPr>
        <w:jc w:val="both"/>
        <w:rPr>
          <w:rFonts w:ascii="Cambria" w:hAnsi="Cambria"/>
          <w:sz w:val="24"/>
          <w:szCs w:val="24"/>
        </w:rPr>
      </w:pPr>
      <w:r w:rsidRPr="00775EF9">
        <w:rPr>
          <w:rFonts w:ascii="Cambria" w:hAnsi="Cambria" w:cstheme="minorHAnsi"/>
          <w:sz w:val="24"/>
          <w:szCs w:val="24"/>
        </w:rPr>
        <w:t xml:space="preserve">Next </w:t>
      </w:r>
      <w:r w:rsidR="0003721E" w:rsidRPr="00775EF9">
        <w:rPr>
          <w:rFonts w:ascii="Cambria" w:hAnsi="Cambria" w:cstheme="minorHAnsi"/>
          <w:sz w:val="24"/>
          <w:szCs w:val="24"/>
        </w:rPr>
        <w:t xml:space="preserve">the </w:t>
      </w:r>
      <w:r w:rsidRPr="00775EF9">
        <w:rPr>
          <w:rFonts w:ascii="Cambria" w:hAnsi="Cambria" w:cstheme="minorHAnsi"/>
          <w:sz w:val="24"/>
          <w:szCs w:val="24"/>
        </w:rPr>
        <w:t>In</w:t>
      </w:r>
      <w:r w:rsidR="0003721E" w:rsidRPr="00775EF9">
        <w:rPr>
          <w:rFonts w:ascii="Cambria" w:hAnsi="Cambria" w:cstheme="minorHAnsi"/>
          <w:sz w:val="24"/>
          <w:szCs w:val="24"/>
        </w:rPr>
        <w:t xml:space="preserve">ternational Campus of Excellence </w:t>
      </w:r>
      <w:r w:rsidR="009E79BC" w:rsidRPr="00775EF9">
        <w:rPr>
          <w:rFonts w:ascii="Cambria" w:hAnsi="Cambria" w:cstheme="minorHAnsi"/>
          <w:sz w:val="24"/>
          <w:szCs w:val="24"/>
        </w:rPr>
        <w:t>CEIMAR</w:t>
      </w:r>
      <w:r w:rsidR="0003721E" w:rsidRPr="00775EF9">
        <w:rPr>
          <w:rFonts w:ascii="Cambria" w:hAnsi="Cambria" w:cstheme="minorHAnsi"/>
          <w:sz w:val="24"/>
          <w:szCs w:val="24"/>
        </w:rPr>
        <w:t xml:space="preserve"> was presented</w:t>
      </w:r>
      <w:r w:rsidR="00775EF9" w:rsidRPr="00775EF9">
        <w:rPr>
          <w:rFonts w:ascii="Cambria" w:hAnsi="Cambria"/>
          <w:sz w:val="24"/>
          <w:szCs w:val="24"/>
        </w:rPr>
        <w:t xml:space="preserve"> as a</w:t>
      </w:r>
      <w:r w:rsidR="005A0240">
        <w:rPr>
          <w:rFonts w:ascii="Cambria" w:hAnsi="Cambria"/>
          <w:sz w:val="24"/>
          <w:szCs w:val="24"/>
        </w:rPr>
        <w:t xml:space="preserve"> model of smart specialisation and a successful case-study by </w:t>
      </w:r>
      <w:proofErr w:type="spellStart"/>
      <w:r w:rsidR="00330CE6">
        <w:rPr>
          <w:rFonts w:ascii="Cambria" w:hAnsi="Cambria"/>
          <w:sz w:val="24"/>
          <w:szCs w:val="24"/>
        </w:rPr>
        <w:t>Prof.</w:t>
      </w:r>
      <w:proofErr w:type="spellEnd"/>
      <w:r w:rsidR="00330CE6">
        <w:rPr>
          <w:rFonts w:ascii="Cambria" w:hAnsi="Cambria"/>
          <w:sz w:val="24"/>
          <w:szCs w:val="24"/>
        </w:rPr>
        <w:t xml:space="preserve"> Juan José Muñoz Pérez, </w:t>
      </w:r>
      <w:r w:rsidR="00775EF9" w:rsidRPr="00775EF9">
        <w:rPr>
          <w:rFonts w:ascii="Cambria" w:hAnsi="Cambria"/>
          <w:sz w:val="24"/>
          <w:szCs w:val="24"/>
        </w:rPr>
        <w:t>Coordinator of the Global International Campus of Excellence in Sea</w:t>
      </w:r>
      <w:r w:rsidR="001C1F0E" w:rsidRPr="00775EF9">
        <w:rPr>
          <w:rFonts w:ascii="Cambria" w:hAnsi="Cambria" w:cstheme="minorHAnsi"/>
          <w:sz w:val="24"/>
          <w:szCs w:val="24"/>
        </w:rPr>
        <w:t xml:space="preserve">. It is a strategic partnership of Universities, R+D+I centres and relevant </w:t>
      </w:r>
      <w:r w:rsidR="00886D2C" w:rsidRPr="00775EF9">
        <w:rPr>
          <w:rFonts w:ascii="Cambria" w:hAnsi="Cambria" w:cstheme="minorHAnsi"/>
          <w:sz w:val="24"/>
          <w:szCs w:val="24"/>
        </w:rPr>
        <w:t>companies with l</w:t>
      </w:r>
      <w:r w:rsidR="009E79BC" w:rsidRPr="00775EF9">
        <w:rPr>
          <w:rFonts w:ascii="Cambria" w:hAnsi="Cambria" w:cstheme="minorHAnsi"/>
          <w:sz w:val="24"/>
          <w:szCs w:val="24"/>
        </w:rPr>
        <w:t>arge background as academic, scientific, cultural, research, and innovative point of knowledge, promoting training and research of excellence in marine-maritime field contributing to the knowledge transfer</w:t>
      </w:r>
      <w:r w:rsidR="00886D2C" w:rsidRPr="00775EF9">
        <w:rPr>
          <w:rFonts w:ascii="Cambria" w:hAnsi="Cambria" w:cstheme="minorHAnsi"/>
          <w:sz w:val="24"/>
          <w:szCs w:val="24"/>
        </w:rPr>
        <w:t>. It is f</w:t>
      </w:r>
      <w:r w:rsidR="009E79BC" w:rsidRPr="00775EF9">
        <w:rPr>
          <w:rFonts w:ascii="Cambria" w:hAnsi="Cambria" w:cstheme="minorHAnsi"/>
          <w:sz w:val="24"/>
          <w:szCs w:val="24"/>
        </w:rPr>
        <w:t>ocused</w:t>
      </w:r>
      <w:r w:rsidR="00886D2C" w:rsidRPr="00775EF9">
        <w:rPr>
          <w:rFonts w:ascii="Cambria" w:hAnsi="Cambria" w:cstheme="minorHAnsi"/>
          <w:sz w:val="24"/>
          <w:szCs w:val="24"/>
        </w:rPr>
        <w:t xml:space="preserve"> </w:t>
      </w:r>
      <w:r w:rsidR="009E79BC" w:rsidRPr="00775EF9">
        <w:rPr>
          <w:rFonts w:ascii="Cambria" w:hAnsi="Cambria" w:cstheme="minorHAnsi"/>
          <w:sz w:val="24"/>
          <w:szCs w:val="24"/>
        </w:rPr>
        <w:t>on</w:t>
      </w:r>
      <w:r w:rsidR="00886D2C" w:rsidRPr="00775EF9">
        <w:rPr>
          <w:rFonts w:ascii="Cambria" w:hAnsi="Cambria" w:cstheme="minorHAnsi"/>
          <w:sz w:val="24"/>
          <w:szCs w:val="24"/>
        </w:rPr>
        <w:t xml:space="preserve"> </w:t>
      </w:r>
      <w:r w:rsidR="009E79BC" w:rsidRPr="00775EF9">
        <w:rPr>
          <w:rFonts w:ascii="Cambria" w:hAnsi="Cambria" w:cstheme="minorHAnsi"/>
          <w:sz w:val="24"/>
          <w:szCs w:val="24"/>
        </w:rPr>
        <w:t>an</w:t>
      </w:r>
      <w:r w:rsidR="00886D2C" w:rsidRPr="00775EF9">
        <w:rPr>
          <w:rFonts w:ascii="Cambria" w:hAnsi="Cambria" w:cstheme="minorHAnsi"/>
          <w:sz w:val="24"/>
          <w:szCs w:val="24"/>
        </w:rPr>
        <w:t xml:space="preserve"> i</w:t>
      </w:r>
      <w:r w:rsidR="009E79BC" w:rsidRPr="00775EF9">
        <w:rPr>
          <w:rFonts w:ascii="Cambria" w:hAnsi="Cambria" w:cstheme="minorHAnsi"/>
          <w:sz w:val="24"/>
          <w:szCs w:val="24"/>
        </w:rPr>
        <w:t>nternational campus concept</w:t>
      </w:r>
      <w:r w:rsidR="00236D93" w:rsidRPr="00775EF9">
        <w:rPr>
          <w:rFonts w:ascii="Cambria" w:hAnsi="Cambria" w:cstheme="minorHAnsi"/>
          <w:sz w:val="24"/>
          <w:szCs w:val="24"/>
        </w:rPr>
        <w:t xml:space="preserve"> </w:t>
      </w:r>
      <w:r w:rsidR="00886D2C" w:rsidRPr="00775EF9">
        <w:rPr>
          <w:rFonts w:ascii="Cambria" w:hAnsi="Cambria" w:cstheme="minorHAnsi"/>
          <w:sz w:val="24"/>
          <w:szCs w:val="24"/>
        </w:rPr>
        <w:t xml:space="preserve">fostering </w:t>
      </w:r>
      <w:r w:rsidR="009E79BC" w:rsidRPr="00775EF9">
        <w:rPr>
          <w:rFonts w:ascii="Cambria" w:hAnsi="Cambria" w:cstheme="minorHAnsi"/>
          <w:sz w:val="24"/>
          <w:szCs w:val="24"/>
        </w:rPr>
        <w:t>the academic, research</w:t>
      </w:r>
      <w:r w:rsidR="00886D2C" w:rsidRPr="00775EF9">
        <w:rPr>
          <w:rFonts w:ascii="Cambria" w:hAnsi="Cambria" w:cstheme="minorHAnsi"/>
          <w:sz w:val="24"/>
          <w:szCs w:val="24"/>
        </w:rPr>
        <w:t xml:space="preserve"> </w:t>
      </w:r>
      <w:r w:rsidR="009E79BC" w:rsidRPr="00775EF9">
        <w:rPr>
          <w:rFonts w:ascii="Cambria" w:hAnsi="Cambria" w:cstheme="minorHAnsi"/>
          <w:sz w:val="24"/>
          <w:szCs w:val="24"/>
        </w:rPr>
        <w:t>and social cooperation</w:t>
      </w:r>
      <w:r w:rsidR="009E79BC" w:rsidRPr="00775EF9">
        <w:rPr>
          <w:rFonts w:ascii="Cambria" w:hAnsi="Cambria" w:cs="Arial"/>
          <w:sz w:val="24"/>
          <w:szCs w:val="24"/>
        </w:rPr>
        <w:t>.</w:t>
      </w:r>
    </w:p>
    <w:p w:rsidR="0003721E" w:rsidRPr="00775EF9" w:rsidRDefault="00886D2C" w:rsidP="00775EF9">
      <w:pPr>
        <w:jc w:val="both"/>
        <w:rPr>
          <w:rFonts w:ascii="Cambria" w:hAnsi="Cambria" w:cs="Arial"/>
          <w:sz w:val="24"/>
          <w:szCs w:val="24"/>
        </w:rPr>
      </w:pPr>
      <w:r w:rsidRPr="00775EF9">
        <w:rPr>
          <w:rFonts w:ascii="Cambria" w:hAnsi="Cambria" w:cs="Arial"/>
          <w:sz w:val="24"/>
          <w:szCs w:val="24"/>
        </w:rPr>
        <w:t xml:space="preserve">The </w:t>
      </w:r>
      <w:r w:rsidR="00236D93" w:rsidRPr="00775EF9">
        <w:rPr>
          <w:rFonts w:ascii="Cambria" w:hAnsi="Cambria" w:cs="Arial"/>
          <w:sz w:val="24"/>
          <w:szCs w:val="24"/>
        </w:rPr>
        <w:t xml:space="preserve">main </w:t>
      </w:r>
      <w:proofErr w:type="spellStart"/>
      <w:r w:rsidR="00236D93" w:rsidRPr="00775EF9">
        <w:rPr>
          <w:rFonts w:ascii="Cambria" w:hAnsi="Cambria" w:cs="Arial"/>
          <w:sz w:val="24"/>
          <w:szCs w:val="24"/>
        </w:rPr>
        <w:t>C</w:t>
      </w:r>
      <w:r w:rsidRPr="00775EF9">
        <w:rPr>
          <w:rFonts w:ascii="Cambria" w:hAnsi="Cambria" w:cs="Arial"/>
          <w:sz w:val="24"/>
          <w:szCs w:val="24"/>
        </w:rPr>
        <w:t>eimar</w:t>
      </w:r>
      <w:proofErr w:type="spellEnd"/>
      <w:r w:rsidRPr="00775EF9">
        <w:rPr>
          <w:rFonts w:ascii="Cambria" w:hAnsi="Cambria" w:cs="Arial"/>
          <w:sz w:val="24"/>
          <w:szCs w:val="24"/>
        </w:rPr>
        <w:t xml:space="preserve"> activities w</w:t>
      </w:r>
      <w:r w:rsidRPr="00775EF9">
        <w:rPr>
          <w:rFonts w:ascii="Cambria" w:hAnsi="Cambria"/>
          <w:sz w:val="24"/>
          <w:szCs w:val="24"/>
        </w:rPr>
        <w:t>ere presented</w:t>
      </w:r>
      <w:r w:rsidR="00114BD4" w:rsidRPr="00775EF9">
        <w:rPr>
          <w:rFonts w:ascii="Cambria" w:hAnsi="Cambria"/>
          <w:sz w:val="24"/>
          <w:szCs w:val="24"/>
        </w:rPr>
        <w:t xml:space="preserve">: teaching improvement, research and transfer of knowledge and campus transformation and dissemination. </w:t>
      </w:r>
      <w:proofErr w:type="spellStart"/>
      <w:r w:rsidR="00114BD4" w:rsidRPr="00775EF9">
        <w:rPr>
          <w:rFonts w:ascii="Cambria" w:hAnsi="Cambria"/>
          <w:sz w:val="24"/>
          <w:szCs w:val="24"/>
        </w:rPr>
        <w:t>Ceimar</w:t>
      </w:r>
      <w:proofErr w:type="spellEnd"/>
      <w:r w:rsidR="00114BD4" w:rsidRPr="00775EF9">
        <w:rPr>
          <w:rFonts w:ascii="Cambria" w:hAnsi="Cambria"/>
          <w:sz w:val="24"/>
          <w:szCs w:val="24"/>
        </w:rPr>
        <w:t xml:space="preserve"> is characterized by a</w:t>
      </w:r>
      <w:r w:rsidRPr="00775EF9">
        <w:rPr>
          <w:rFonts w:ascii="Cambria" w:hAnsi="Cambria"/>
          <w:sz w:val="24"/>
          <w:szCs w:val="24"/>
        </w:rPr>
        <w:t xml:space="preserve"> </w:t>
      </w:r>
      <w:r w:rsidR="009E79BC" w:rsidRPr="00775EF9">
        <w:rPr>
          <w:rFonts w:ascii="Cambria" w:hAnsi="Cambria" w:cs="Arial"/>
          <w:sz w:val="24"/>
          <w:szCs w:val="24"/>
        </w:rPr>
        <w:t>multidisciplinar</w:t>
      </w:r>
      <w:r w:rsidR="00114BD4" w:rsidRPr="00775EF9">
        <w:rPr>
          <w:rFonts w:ascii="Cambria" w:hAnsi="Cambria" w:cs="Arial"/>
          <w:sz w:val="24"/>
          <w:szCs w:val="24"/>
        </w:rPr>
        <w:t>y</w:t>
      </w:r>
      <w:r w:rsidR="009E79BC" w:rsidRPr="00775EF9">
        <w:rPr>
          <w:rFonts w:ascii="Cambria" w:hAnsi="Cambria" w:cs="Arial"/>
          <w:sz w:val="24"/>
          <w:szCs w:val="24"/>
        </w:rPr>
        <w:t xml:space="preserve"> approach </w:t>
      </w:r>
      <w:r w:rsidRPr="00775EF9">
        <w:rPr>
          <w:rFonts w:ascii="Cambria" w:hAnsi="Cambria" w:cs="Arial"/>
          <w:sz w:val="24"/>
          <w:szCs w:val="24"/>
        </w:rPr>
        <w:t xml:space="preserve">in </w:t>
      </w:r>
      <w:r w:rsidR="009E79BC" w:rsidRPr="00775EF9">
        <w:rPr>
          <w:rFonts w:ascii="Cambria" w:hAnsi="Cambria" w:cs="Arial"/>
          <w:sz w:val="24"/>
          <w:szCs w:val="24"/>
        </w:rPr>
        <w:t>6 areas of specialization</w:t>
      </w:r>
      <w:r w:rsidRPr="00775EF9">
        <w:rPr>
          <w:rFonts w:ascii="Cambria" w:hAnsi="Cambria" w:cs="Arial"/>
          <w:sz w:val="24"/>
          <w:szCs w:val="24"/>
        </w:rPr>
        <w:t>: k</w:t>
      </w:r>
      <w:r w:rsidR="009E79BC" w:rsidRPr="00775EF9">
        <w:rPr>
          <w:rFonts w:ascii="Cambria" w:hAnsi="Cambria" w:cs="Arial"/>
          <w:sz w:val="24"/>
          <w:szCs w:val="24"/>
        </w:rPr>
        <w:t xml:space="preserve">nowledge of the </w:t>
      </w:r>
      <w:r w:rsidRPr="00775EF9">
        <w:rPr>
          <w:rFonts w:ascii="Cambria" w:hAnsi="Cambria" w:cs="Arial"/>
          <w:sz w:val="24"/>
          <w:szCs w:val="24"/>
        </w:rPr>
        <w:t>s</w:t>
      </w:r>
      <w:r w:rsidR="009E79BC" w:rsidRPr="00775EF9">
        <w:rPr>
          <w:rFonts w:ascii="Cambria" w:hAnsi="Cambria" w:cs="Arial"/>
          <w:sz w:val="24"/>
          <w:szCs w:val="24"/>
        </w:rPr>
        <w:t>ea</w:t>
      </w:r>
      <w:r w:rsidRPr="00775EF9">
        <w:rPr>
          <w:rFonts w:ascii="Cambria" w:hAnsi="Cambria" w:cs="Arial"/>
          <w:sz w:val="24"/>
          <w:szCs w:val="24"/>
        </w:rPr>
        <w:t>, r</w:t>
      </w:r>
      <w:r w:rsidR="009E79BC" w:rsidRPr="00775EF9">
        <w:rPr>
          <w:rFonts w:ascii="Cambria" w:hAnsi="Cambria" w:cs="Arial"/>
          <w:sz w:val="24"/>
          <w:szCs w:val="24"/>
        </w:rPr>
        <w:t>esources</w:t>
      </w:r>
      <w:r w:rsidRPr="00775EF9">
        <w:rPr>
          <w:rFonts w:ascii="Cambria" w:hAnsi="Cambria" w:cs="Arial"/>
          <w:sz w:val="24"/>
          <w:szCs w:val="24"/>
        </w:rPr>
        <w:t xml:space="preserve"> </w:t>
      </w:r>
      <w:r w:rsidR="00236D93" w:rsidRPr="00775EF9">
        <w:rPr>
          <w:rFonts w:ascii="Cambria" w:hAnsi="Cambria" w:cs="Arial"/>
          <w:sz w:val="24"/>
          <w:szCs w:val="24"/>
        </w:rPr>
        <w:t>of the s</w:t>
      </w:r>
      <w:r w:rsidR="009E79BC" w:rsidRPr="00775EF9">
        <w:rPr>
          <w:rFonts w:ascii="Cambria" w:hAnsi="Cambria" w:cs="Arial"/>
          <w:sz w:val="24"/>
          <w:szCs w:val="24"/>
        </w:rPr>
        <w:t>e</w:t>
      </w:r>
      <w:r w:rsidRPr="00775EF9">
        <w:rPr>
          <w:rFonts w:ascii="Cambria" w:hAnsi="Cambria" w:cs="Arial"/>
          <w:sz w:val="24"/>
          <w:szCs w:val="24"/>
        </w:rPr>
        <w:t>a, m</w:t>
      </w:r>
      <w:r w:rsidR="009E79BC" w:rsidRPr="00775EF9">
        <w:rPr>
          <w:rFonts w:ascii="Cambria" w:hAnsi="Cambria" w:cs="Arial"/>
          <w:sz w:val="24"/>
          <w:szCs w:val="24"/>
        </w:rPr>
        <w:t xml:space="preserve">anagement of the </w:t>
      </w:r>
      <w:r w:rsidR="00114BD4" w:rsidRPr="00775EF9">
        <w:rPr>
          <w:rFonts w:ascii="Cambria" w:hAnsi="Cambria" w:cs="Arial"/>
          <w:sz w:val="24"/>
          <w:szCs w:val="24"/>
        </w:rPr>
        <w:t>s</w:t>
      </w:r>
      <w:r w:rsidR="009E79BC" w:rsidRPr="00775EF9">
        <w:rPr>
          <w:rFonts w:ascii="Cambria" w:hAnsi="Cambria" w:cs="Arial"/>
          <w:sz w:val="24"/>
          <w:szCs w:val="24"/>
        </w:rPr>
        <w:t>ea</w:t>
      </w:r>
      <w:r w:rsidRPr="00775EF9">
        <w:rPr>
          <w:rFonts w:ascii="Cambria" w:hAnsi="Cambria" w:cs="Arial"/>
          <w:sz w:val="24"/>
          <w:szCs w:val="24"/>
        </w:rPr>
        <w:t>, e</w:t>
      </w:r>
      <w:r w:rsidR="009E79BC" w:rsidRPr="00775EF9">
        <w:rPr>
          <w:rFonts w:ascii="Cambria" w:hAnsi="Cambria" w:cs="Arial"/>
          <w:sz w:val="24"/>
          <w:szCs w:val="24"/>
        </w:rPr>
        <w:t xml:space="preserve">ngineering </w:t>
      </w:r>
      <w:r w:rsidRPr="00775EF9">
        <w:rPr>
          <w:rFonts w:ascii="Cambria" w:hAnsi="Cambria" w:cs="Arial"/>
          <w:sz w:val="24"/>
          <w:szCs w:val="24"/>
        </w:rPr>
        <w:t>a</w:t>
      </w:r>
      <w:r w:rsidR="00114BD4" w:rsidRPr="00775EF9">
        <w:rPr>
          <w:rFonts w:ascii="Cambria" w:hAnsi="Cambria" w:cs="Arial"/>
          <w:sz w:val="24"/>
          <w:szCs w:val="24"/>
        </w:rPr>
        <w:t>nd the s</w:t>
      </w:r>
      <w:r w:rsidR="009E79BC" w:rsidRPr="00775EF9">
        <w:rPr>
          <w:rFonts w:ascii="Cambria" w:hAnsi="Cambria" w:cs="Arial"/>
          <w:sz w:val="24"/>
          <w:szCs w:val="24"/>
        </w:rPr>
        <w:t>ea</w:t>
      </w:r>
      <w:r w:rsidRPr="00775EF9">
        <w:rPr>
          <w:rFonts w:ascii="Cambria" w:hAnsi="Cambria" w:cs="Arial"/>
          <w:sz w:val="24"/>
          <w:szCs w:val="24"/>
        </w:rPr>
        <w:t>, c</w:t>
      </w:r>
      <w:r w:rsidR="009E79BC" w:rsidRPr="00775EF9">
        <w:rPr>
          <w:rFonts w:ascii="Cambria" w:hAnsi="Cambria" w:cs="Arial"/>
          <w:sz w:val="24"/>
          <w:szCs w:val="24"/>
        </w:rPr>
        <w:t xml:space="preserve">ultural value of the </w:t>
      </w:r>
      <w:r w:rsidRPr="00775EF9">
        <w:rPr>
          <w:rFonts w:ascii="Cambria" w:hAnsi="Cambria" w:cs="Arial"/>
          <w:sz w:val="24"/>
          <w:szCs w:val="24"/>
        </w:rPr>
        <w:t>s</w:t>
      </w:r>
      <w:r w:rsidR="009E79BC" w:rsidRPr="00775EF9">
        <w:rPr>
          <w:rFonts w:ascii="Cambria" w:hAnsi="Cambria" w:cs="Arial"/>
          <w:sz w:val="24"/>
          <w:szCs w:val="24"/>
        </w:rPr>
        <w:t>ea</w:t>
      </w:r>
      <w:r w:rsidR="00114BD4" w:rsidRPr="00775EF9">
        <w:rPr>
          <w:rFonts w:ascii="Cambria" w:hAnsi="Cambria" w:cs="Arial"/>
          <w:sz w:val="24"/>
          <w:szCs w:val="24"/>
        </w:rPr>
        <w:t xml:space="preserve"> </w:t>
      </w:r>
      <w:r w:rsidR="00C064E4" w:rsidRPr="00775EF9">
        <w:rPr>
          <w:rFonts w:ascii="Cambria" w:hAnsi="Cambria"/>
          <w:sz w:val="24"/>
          <w:szCs w:val="24"/>
        </w:rPr>
        <w:t>and health and the sea thus it connects n</w:t>
      </w:r>
      <w:r w:rsidR="00C064E4" w:rsidRPr="00775EF9">
        <w:rPr>
          <w:rFonts w:ascii="Cambria" w:hAnsi="Cambria" w:cs="Arial"/>
          <w:sz w:val="24"/>
          <w:szCs w:val="24"/>
        </w:rPr>
        <w:t>atural, biological, social science, engineering and technology, h</w:t>
      </w:r>
      <w:r w:rsidR="009E79BC" w:rsidRPr="00775EF9">
        <w:rPr>
          <w:rFonts w:ascii="Cambria" w:hAnsi="Cambria" w:cs="Arial"/>
          <w:sz w:val="24"/>
          <w:szCs w:val="24"/>
        </w:rPr>
        <w:t>umanities</w:t>
      </w:r>
      <w:r w:rsidR="00C064E4" w:rsidRPr="00775EF9">
        <w:rPr>
          <w:rFonts w:ascii="Cambria" w:hAnsi="Cambria" w:cs="Arial"/>
          <w:sz w:val="24"/>
          <w:szCs w:val="24"/>
        </w:rPr>
        <w:t xml:space="preserve"> and h</w:t>
      </w:r>
      <w:r w:rsidR="009E79BC" w:rsidRPr="00775EF9">
        <w:rPr>
          <w:rFonts w:ascii="Cambria" w:hAnsi="Cambria" w:cs="Arial"/>
          <w:sz w:val="24"/>
          <w:szCs w:val="24"/>
        </w:rPr>
        <w:t xml:space="preserve">ealth </w:t>
      </w:r>
      <w:r w:rsidR="00C064E4" w:rsidRPr="00775EF9">
        <w:rPr>
          <w:rFonts w:ascii="Cambria" w:hAnsi="Cambria" w:cs="Arial"/>
          <w:sz w:val="24"/>
          <w:szCs w:val="24"/>
        </w:rPr>
        <w:lastRenderedPageBreak/>
        <w:t>s</w:t>
      </w:r>
      <w:r w:rsidR="009E79BC" w:rsidRPr="00775EF9">
        <w:rPr>
          <w:rFonts w:ascii="Cambria" w:hAnsi="Cambria" w:cs="Arial"/>
          <w:sz w:val="24"/>
          <w:szCs w:val="24"/>
        </w:rPr>
        <w:t>ciences</w:t>
      </w:r>
      <w:r w:rsidR="00C064E4" w:rsidRPr="00775EF9">
        <w:rPr>
          <w:rFonts w:ascii="Cambria" w:hAnsi="Cambria" w:cs="Arial"/>
          <w:sz w:val="24"/>
          <w:szCs w:val="24"/>
        </w:rPr>
        <w:t>.</w:t>
      </w:r>
      <w:r w:rsidR="00330CE6">
        <w:rPr>
          <w:rFonts w:ascii="Cambria" w:hAnsi="Cambria" w:cs="Arial"/>
          <w:sz w:val="24"/>
          <w:szCs w:val="24"/>
        </w:rPr>
        <w:t xml:space="preserve"> </w:t>
      </w:r>
      <w:r w:rsidR="00114BD4" w:rsidRPr="00775EF9">
        <w:rPr>
          <w:rFonts w:ascii="Cambria" w:hAnsi="Cambria" w:cs="Arial"/>
          <w:sz w:val="24"/>
          <w:szCs w:val="24"/>
        </w:rPr>
        <w:t xml:space="preserve">The </w:t>
      </w:r>
      <w:proofErr w:type="spellStart"/>
      <w:r w:rsidR="00114BD4" w:rsidRPr="00775EF9">
        <w:rPr>
          <w:rFonts w:ascii="Cambria" w:hAnsi="Cambria" w:cs="Arial"/>
          <w:sz w:val="24"/>
          <w:szCs w:val="24"/>
        </w:rPr>
        <w:t>Ceimar</w:t>
      </w:r>
      <w:proofErr w:type="spellEnd"/>
      <w:r w:rsidR="0003721E" w:rsidRPr="00775EF9">
        <w:rPr>
          <w:rFonts w:ascii="Cambria" w:hAnsi="Cambria" w:cs="Arial"/>
          <w:sz w:val="24"/>
          <w:szCs w:val="24"/>
        </w:rPr>
        <w:t xml:space="preserve"> strengths </w:t>
      </w:r>
      <w:r w:rsidR="00114BD4" w:rsidRPr="00775EF9">
        <w:rPr>
          <w:rFonts w:ascii="Cambria" w:hAnsi="Cambria" w:cs="Arial"/>
          <w:sz w:val="24"/>
          <w:szCs w:val="24"/>
        </w:rPr>
        <w:t>were emphasized including m</w:t>
      </w:r>
      <w:r w:rsidR="0003721E" w:rsidRPr="00775EF9">
        <w:rPr>
          <w:rFonts w:ascii="Cambria" w:hAnsi="Cambria" w:cs="Arial"/>
          <w:sz w:val="24"/>
          <w:szCs w:val="24"/>
        </w:rPr>
        <w:t>ore than 200 research groups</w:t>
      </w:r>
      <w:r w:rsidR="00C064E4" w:rsidRPr="00775EF9">
        <w:rPr>
          <w:rFonts w:ascii="Cambria" w:hAnsi="Cambria" w:cs="Arial"/>
          <w:sz w:val="24"/>
          <w:szCs w:val="24"/>
        </w:rPr>
        <w:t xml:space="preserve"> and</w:t>
      </w:r>
      <w:r w:rsidR="00114BD4" w:rsidRPr="00775EF9">
        <w:rPr>
          <w:rFonts w:ascii="Cambria" w:hAnsi="Cambria" w:cs="Arial"/>
          <w:sz w:val="24"/>
          <w:szCs w:val="24"/>
        </w:rPr>
        <w:t xml:space="preserve"> mo</w:t>
      </w:r>
      <w:r w:rsidR="0003721E" w:rsidRPr="00775EF9">
        <w:rPr>
          <w:rFonts w:ascii="Cambria" w:hAnsi="Cambria" w:cs="Arial"/>
          <w:sz w:val="24"/>
          <w:szCs w:val="24"/>
        </w:rPr>
        <w:t xml:space="preserve">re than </w:t>
      </w:r>
      <w:proofErr w:type="gramStart"/>
      <w:r w:rsidR="0003721E" w:rsidRPr="00775EF9">
        <w:rPr>
          <w:rFonts w:ascii="Cambria" w:hAnsi="Cambria" w:cs="Arial"/>
          <w:sz w:val="24"/>
          <w:szCs w:val="24"/>
        </w:rPr>
        <w:t xml:space="preserve">1,300 </w:t>
      </w:r>
      <w:r w:rsidR="00114BD4" w:rsidRPr="00775EF9">
        <w:rPr>
          <w:rFonts w:ascii="Cambria" w:hAnsi="Cambria" w:cs="Arial"/>
          <w:sz w:val="24"/>
          <w:szCs w:val="24"/>
        </w:rPr>
        <w:t xml:space="preserve"> r</w:t>
      </w:r>
      <w:r w:rsidR="0003721E" w:rsidRPr="00775EF9">
        <w:rPr>
          <w:rFonts w:ascii="Cambria" w:hAnsi="Cambria" w:cs="Arial"/>
          <w:sz w:val="24"/>
          <w:szCs w:val="24"/>
        </w:rPr>
        <w:t>esearchers</w:t>
      </w:r>
      <w:proofErr w:type="gramEnd"/>
      <w:r w:rsidR="00114BD4" w:rsidRPr="00775EF9">
        <w:rPr>
          <w:rFonts w:ascii="Cambria" w:hAnsi="Cambria" w:cs="Arial"/>
          <w:sz w:val="24"/>
          <w:szCs w:val="24"/>
        </w:rPr>
        <w:t xml:space="preserve">. </w:t>
      </w:r>
      <w:r w:rsidR="00330CE6">
        <w:rPr>
          <w:rFonts w:ascii="Cambria" w:hAnsi="Cambria" w:cs="Arial"/>
          <w:sz w:val="24"/>
          <w:szCs w:val="24"/>
        </w:rPr>
        <w:t xml:space="preserve"> </w:t>
      </w:r>
      <w:r w:rsidR="00D74037" w:rsidRPr="00775EF9">
        <w:rPr>
          <w:rFonts w:ascii="Cambria" w:hAnsi="Cambria" w:cs="Arial"/>
          <w:sz w:val="24"/>
          <w:szCs w:val="24"/>
        </w:rPr>
        <w:t>Impressive results with regard to research and transfer, European projects, national projects, scientific papers per year, postdoctoral fellow</w:t>
      </w:r>
      <w:r w:rsidR="00330CE6">
        <w:rPr>
          <w:rFonts w:ascii="Cambria" w:hAnsi="Cambria" w:cs="Arial"/>
          <w:sz w:val="24"/>
          <w:szCs w:val="24"/>
        </w:rPr>
        <w:t>s were shown.</w:t>
      </w:r>
    </w:p>
    <w:p w:rsidR="00457101" w:rsidRPr="00775EF9" w:rsidRDefault="003D49EA" w:rsidP="00775EF9">
      <w:pPr>
        <w:jc w:val="both"/>
        <w:rPr>
          <w:rFonts w:ascii="Cambria" w:hAnsi="Cambria" w:cs="Helvetica"/>
          <w:sz w:val="24"/>
          <w:szCs w:val="24"/>
        </w:rPr>
      </w:pPr>
      <w:r w:rsidRPr="00330CE6">
        <w:rPr>
          <w:rFonts w:ascii="Cambria" w:hAnsi="Cambria"/>
          <w:sz w:val="24"/>
          <w:szCs w:val="24"/>
        </w:rPr>
        <w:t>Key Factors in the internationalisation proces</w:t>
      </w:r>
      <w:r w:rsidR="00DB17D2" w:rsidRPr="00330CE6">
        <w:rPr>
          <w:rFonts w:ascii="Cambria" w:hAnsi="Cambria"/>
          <w:sz w:val="24"/>
          <w:szCs w:val="24"/>
        </w:rPr>
        <w:t>s</w:t>
      </w:r>
      <w:r w:rsidR="00457101" w:rsidRPr="00330CE6">
        <w:rPr>
          <w:rFonts w:ascii="Cambria" w:hAnsi="Cambria"/>
          <w:sz w:val="24"/>
          <w:szCs w:val="24"/>
        </w:rPr>
        <w:t xml:space="preserve"> </w:t>
      </w:r>
      <w:r w:rsidR="00DB17D2" w:rsidRPr="00330CE6">
        <w:rPr>
          <w:rFonts w:ascii="Cambria" w:hAnsi="Cambria"/>
          <w:sz w:val="24"/>
          <w:szCs w:val="24"/>
        </w:rPr>
        <w:t>w</w:t>
      </w:r>
      <w:r w:rsidR="00D74037" w:rsidRPr="00330CE6">
        <w:rPr>
          <w:rFonts w:ascii="Cambria" w:hAnsi="Cambria"/>
          <w:sz w:val="24"/>
          <w:szCs w:val="24"/>
        </w:rPr>
        <w:t xml:space="preserve">as the presentation of </w:t>
      </w:r>
      <w:proofErr w:type="spellStart"/>
      <w:r w:rsidRPr="00330CE6">
        <w:rPr>
          <w:rFonts w:ascii="Cambria" w:hAnsi="Cambria"/>
          <w:sz w:val="24"/>
          <w:szCs w:val="24"/>
        </w:rPr>
        <w:t>Prof.</w:t>
      </w:r>
      <w:proofErr w:type="spellEnd"/>
      <w:r w:rsidRPr="00330CE6">
        <w:rPr>
          <w:rFonts w:ascii="Cambria" w:hAnsi="Cambria"/>
          <w:sz w:val="24"/>
          <w:szCs w:val="24"/>
        </w:rPr>
        <w:t xml:space="preserve"> Laura J. Howard</w:t>
      </w:r>
      <w:r w:rsidR="00457101" w:rsidRPr="00330CE6">
        <w:rPr>
          <w:rFonts w:ascii="Cambria" w:hAnsi="Cambria"/>
          <w:sz w:val="24"/>
          <w:szCs w:val="24"/>
        </w:rPr>
        <w:t>,</w:t>
      </w:r>
      <w:r w:rsidRPr="00330CE6">
        <w:rPr>
          <w:rFonts w:ascii="Cambria" w:hAnsi="Cambria"/>
          <w:sz w:val="24"/>
          <w:szCs w:val="24"/>
        </w:rPr>
        <w:t xml:space="preserve"> Director of Internationalisation of Education</w:t>
      </w:r>
      <w:r w:rsidR="00D74037" w:rsidRPr="00330CE6">
        <w:rPr>
          <w:rFonts w:ascii="Cambria" w:hAnsi="Cambria"/>
          <w:sz w:val="24"/>
          <w:szCs w:val="24"/>
        </w:rPr>
        <w:t>.</w:t>
      </w:r>
      <w:r w:rsidR="00DB17D2" w:rsidRPr="00330CE6">
        <w:rPr>
          <w:rFonts w:ascii="Cambria" w:hAnsi="Cambria" w:cs="Helvetica"/>
          <w:b/>
          <w:sz w:val="24"/>
          <w:szCs w:val="24"/>
        </w:rPr>
        <w:t xml:space="preserve"> </w:t>
      </w:r>
      <w:r w:rsidR="00457101" w:rsidRPr="00330CE6">
        <w:rPr>
          <w:rFonts w:ascii="Cambria" w:hAnsi="Cambria" w:cs="Helvetica"/>
          <w:sz w:val="24"/>
          <w:szCs w:val="24"/>
        </w:rPr>
        <w:t>An</w:t>
      </w:r>
      <w:r w:rsidR="00457101" w:rsidRPr="00775EF9">
        <w:rPr>
          <w:rFonts w:ascii="Cambria" w:hAnsi="Cambria" w:cs="Helvetica"/>
          <w:sz w:val="24"/>
          <w:szCs w:val="24"/>
        </w:rPr>
        <w:t xml:space="preserve"> overview of the broad process of internationalization was given, with focus on particular factors that contribute to its success. </w:t>
      </w:r>
      <w:r w:rsidR="00330CE6">
        <w:rPr>
          <w:rFonts w:ascii="Cambria" w:hAnsi="Cambria" w:cs="Helvetica"/>
          <w:sz w:val="24"/>
          <w:szCs w:val="24"/>
        </w:rPr>
        <w:t>How to m</w:t>
      </w:r>
      <w:r w:rsidR="00457101" w:rsidRPr="00775EF9">
        <w:rPr>
          <w:rFonts w:ascii="Cambria" w:hAnsi="Cambria" w:cs="Helvetica"/>
          <w:sz w:val="24"/>
          <w:szCs w:val="24"/>
        </w:rPr>
        <w:t>ov</w:t>
      </w:r>
      <w:r w:rsidR="00330CE6">
        <w:rPr>
          <w:rFonts w:ascii="Cambria" w:hAnsi="Cambria" w:cs="Helvetica"/>
          <w:sz w:val="24"/>
          <w:szCs w:val="24"/>
        </w:rPr>
        <w:t>e</w:t>
      </w:r>
      <w:r w:rsidR="00457101" w:rsidRPr="00775EF9">
        <w:rPr>
          <w:rFonts w:ascii="Cambria" w:hAnsi="Cambria" w:cs="Helvetica"/>
          <w:sz w:val="24"/>
          <w:szCs w:val="24"/>
        </w:rPr>
        <w:t xml:space="preserve"> </w:t>
      </w:r>
      <w:r w:rsidR="00330CE6">
        <w:rPr>
          <w:rFonts w:ascii="Cambria" w:hAnsi="Cambria" w:cs="Helvetica"/>
          <w:sz w:val="24"/>
          <w:szCs w:val="24"/>
        </w:rPr>
        <w:t xml:space="preserve">away </w:t>
      </w:r>
      <w:r w:rsidR="00457101" w:rsidRPr="00775EF9">
        <w:rPr>
          <w:rFonts w:ascii="Cambria" w:hAnsi="Cambria" w:cs="Helvetica"/>
          <w:sz w:val="24"/>
          <w:szCs w:val="24"/>
        </w:rPr>
        <w:t xml:space="preserve">from considering only mobility of students and staff </w:t>
      </w:r>
      <w:r w:rsidR="00330CE6">
        <w:rPr>
          <w:rFonts w:ascii="Cambria" w:hAnsi="Cambria" w:cs="Helvetica"/>
          <w:sz w:val="24"/>
          <w:szCs w:val="24"/>
        </w:rPr>
        <w:t>to</w:t>
      </w:r>
      <w:r w:rsidR="00457101" w:rsidRPr="00775EF9">
        <w:rPr>
          <w:rFonts w:ascii="Cambria" w:hAnsi="Cambria" w:cs="Helvetica"/>
          <w:sz w:val="24"/>
          <w:szCs w:val="24"/>
        </w:rPr>
        <w:t xml:space="preserve"> extending the process </w:t>
      </w:r>
      <w:r w:rsidR="00330CE6">
        <w:rPr>
          <w:rFonts w:ascii="Cambria" w:hAnsi="Cambria" w:cs="Helvetica"/>
          <w:sz w:val="24"/>
          <w:szCs w:val="24"/>
        </w:rPr>
        <w:t>to</w:t>
      </w:r>
      <w:r w:rsidR="00457101" w:rsidRPr="00775EF9">
        <w:rPr>
          <w:rFonts w:ascii="Cambria" w:hAnsi="Cambria" w:cs="Helvetica"/>
          <w:sz w:val="24"/>
          <w:szCs w:val="24"/>
        </w:rPr>
        <w:t xml:space="preserve"> includ</w:t>
      </w:r>
      <w:r w:rsidR="00330CE6">
        <w:rPr>
          <w:rFonts w:ascii="Cambria" w:hAnsi="Cambria" w:cs="Helvetica"/>
          <w:sz w:val="24"/>
          <w:szCs w:val="24"/>
        </w:rPr>
        <w:t xml:space="preserve">e </w:t>
      </w:r>
      <w:r w:rsidR="00457101" w:rsidRPr="00775EF9">
        <w:rPr>
          <w:rFonts w:ascii="Cambria" w:hAnsi="Cambria" w:cs="Helvetica"/>
          <w:sz w:val="24"/>
          <w:szCs w:val="24"/>
        </w:rPr>
        <w:t>various initiatives and target different aspects of unive</w:t>
      </w:r>
      <w:r w:rsidR="00330CE6">
        <w:rPr>
          <w:rFonts w:ascii="Cambria" w:hAnsi="Cambria" w:cs="Helvetica"/>
          <w:sz w:val="24"/>
          <w:szCs w:val="24"/>
        </w:rPr>
        <w:t>rsity functioning was discussed,</w:t>
      </w:r>
      <w:r w:rsidR="00457101" w:rsidRPr="00775EF9">
        <w:rPr>
          <w:rFonts w:ascii="Cambria" w:hAnsi="Cambria" w:cs="Helvetica"/>
          <w:sz w:val="24"/>
          <w:szCs w:val="24"/>
        </w:rPr>
        <w:t xml:space="preserve"> with</w:t>
      </w:r>
      <w:r w:rsidR="00330CE6">
        <w:rPr>
          <w:rFonts w:ascii="Cambria" w:hAnsi="Cambria" w:cs="Helvetica"/>
          <w:sz w:val="24"/>
          <w:szCs w:val="24"/>
        </w:rPr>
        <w:t xml:space="preserve"> concrete</w:t>
      </w:r>
      <w:r w:rsidR="00457101" w:rsidRPr="00775EF9">
        <w:rPr>
          <w:rFonts w:ascii="Cambria" w:hAnsi="Cambria" w:cs="Helvetica"/>
          <w:sz w:val="24"/>
          <w:szCs w:val="24"/>
        </w:rPr>
        <w:t xml:space="preserve"> examples from the University of Cadiz.</w:t>
      </w:r>
      <w:r w:rsidR="00775EF9" w:rsidRPr="00775EF9">
        <w:rPr>
          <w:rFonts w:ascii="Cambria" w:hAnsi="Cambria" w:cs="Helvetica"/>
          <w:sz w:val="24"/>
          <w:szCs w:val="24"/>
        </w:rPr>
        <w:t xml:space="preserve"> Internationalization at home was </w:t>
      </w:r>
      <w:r w:rsidR="00330CE6">
        <w:rPr>
          <w:rFonts w:ascii="Cambria" w:hAnsi="Cambria" w:cs="Helvetica"/>
          <w:sz w:val="24"/>
          <w:szCs w:val="24"/>
        </w:rPr>
        <w:t>pointed out as of particular importance.</w:t>
      </w:r>
    </w:p>
    <w:p w:rsidR="00457101" w:rsidRPr="00775EF9" w:rsidRDefault="00457101" w:rsidP="00775EF9">
      <w:pPr>
        <w:autoSpaceDE w:val="0"/>
        <w:autoSpaceDN w:val="0"/>
        <w:adjustRightInd w:val="0"/>
        <w:spacing w:after="0" w:line="240" w:lineRule="auto"/>
        <w:jc w:val="both"/>
        <w:rPr>
          <w:rFonts w:ascii="Cambria" w:hAnsi="Cambria" w:cs="ArialMT"/>
          <w:sz w:val="24"/>
          <w:szCs w:val="24"/>
          <w:lang w:val="en-US"/>
        </w:rPr>
      </w:pPr>
      <w:r w:rsidRPr="00775EF9">
        <w:rPr>
          <w:rFonts w:ascii="Cambria" w:hAnsi="Cambria" w:cs="Helvetica"/>
          <w:sz w:val="24"/>
          <w:szCs w:val="24"/>
        </w:rPr>
        <w:t xml:space="preserve">Development </w:t>
      </w:r>
      <w:proofErr w:type="spellStart"/>
      <w:r w:rsidRPr="00775EF9">
        <w:rPr>
          <w:rFonts w:ascii="Cambria" w:hAnsi="Cambria" w:cs="Helvetica"/>
          <w:sz w:val="24"/>
          <w:szCs w:val="24"/>
        </w:rPr>
        <w:t>Coopertion</w:t>
      </w:r>
      <w:proofErr w:type="spellEnd"/>
      <w:r w:rsidRPr="00775EF9">
        <w:rPr>
          <w:rFonts w:ascii="Cambria" w:hAnsi="Cambria" w:cs="Helvetica"/>
          <w:sz w:val="24"/>
          <w:szCs w:val="24"/>
        </w:rPr>
        <w:t xml:space="preserve"> Office presented the way in which they p</w:t>
      </w:r>
      <w:proofErr w:type="spellStart"/>
      <w:r w:rsidRPr="00775EF9">
        <w:rPr>
          <w:rFonts w:ascii="Cambria" w:hAnsi="Cambria" w:cs="ArialMT"/>
          <w:sz w:val="24"/>
          <w:szCs w:val="24"/>
          <w:lang w:val="en-US"/>
        </w:rPr>
        <w:t>romote</w:t>
      </w:r>
      <w:proofErr w:type="spellEnd"/>
      <w:r w:rsidRPr="00775EF9">
        <w:rPr>
          <w:rFonts w:ascii="Cambria" w:hAnsi="Cambria" w:cs="ArialMT"/>
          <w:sz w:val="24"/>
          <w:szCs w:val="24"/>
          <w:lang w:val="en-US"/>
        </w:rPr>
        <w:t xml:space="preserve"> initiatives and programs</w:t>
      </w:r>
    </w:p>
    <w:p w:rsidR="00457101" w:rsidRPr="00775EF9" w:rsidRDefault="00457101" w:rsidP="00775EF9">
      <w:pPr>
        <w:autoSpaceDE w:val="0"/>
        <w:autoSpaceDN w:val="0"/>
        <w:adjustRightInd w:val="0"/>
        <w:spacing w:after="0" w:line="240" w:lineRule="auto"/>
        <w:jc w:val="both"/>
        <w:rPr>
          <w:rFonts w:ascii="Cambria" w:hAnsi="Cambria" w:cs="Helvetica"/>
          <w:sz w:val="24"/>
          <w:szCs w:val="24"/>
        </w:rPr>
      </w:pPr>
      <w:proofErr w:type="gramStart"/>
      <w:r w:rsidRPr="00775EF9">
        <w:rPr>
          <w:rFonts w:ascii="Cambria" w:hAnsi="Cambria" w:cs="ArialMT"/>
          <w:sz w:val="24"/>
          <w:szCs w:val="24"/>
          <w:lang w:val="en-US"/>
        </w:rPr>
        <w:t>related</w:t>
      </w:r>
      <w:proofErr w:type="gramEnd"/>
      <w:r w:rsidRPr="00775EF9">
        <w:rPr>
          <w:rFonts w:ascii="Cambria" w:hAnsi="Cambria" w:cs="ArialMT"/>
          <w:sz w:val="24"/>
          <w:szCs w:val="24"/>
          <w:lang w:val="en-US"/>
        </w:rPr>
        <w:t xml:space="preserve"> to Development Cooperation both within the University and in the framework of its external action and how they channel and support the initiatives in the field of Cooperation in the university community.</w:t>
      </w:r>
    </w:p>
    <w:p w:rsidR="00330CE6" w:rsidRDefault="00330CE6" w:rsidP="00775EF9">
      <w:pPr>
        <w:jc w:val="both"/>
        <w:rPr>
          <w:rFonts w:ascii="Cambria" w:hAnsi="Cambria"/>
          <w:sz w:val="24"/>
          <w:szCs w:val="24"/>
        </w:rPr>
      </w:pPr>
    </w:p>
    <w:p w:rsidR="00775EF9" w:rsidRPr="00775EF9" w:rsidRDefault="00775EF9" w:rsidP="00775EF9">
      <w:pPr>
        <w:jc w:val="both"/>
        <w:rPr>
          <w:rFonts w:ascii="Cambria" w:hAnsi="Cambria"/>
          <w:sz w:val="24"/>
          <w:szCs w:val="24"/>
        </w:rPr>
      </w:pPr>
      <w:r w:rsidRPr="00775EF9">
        <w:rPr>
          <w:rFonts w:ascii="Cambria" w:hAnsi="Cambria"/>
          <w:sz w:val="24"/>
          <w:szCs w:val="24"/>
        </w:rPr>
        <w:t>The importance of Modern Languages in the internationalisation</w:t>
      </w:r>
      <w:r w:rsidR="00330CE6">
        <w:rPr>
          <w:rFonts w:ascii="Cambria" w:hAnsi="Cambria"/>
          <w:sz w:val="24"/>
          <w:szCs w:val="24"/>
        </w:rPr>
        <w:t xml:space="preserve"> was presented by the</w:t>
      </w:r>
      <w:r w:rsidRPr="00775EF9">
        <w:rPr>
          <w:rFonts w:ascii="Cambria" w:hAnsi="Cambria"/>
          <w:sz w:val="24"/>
          <w:szCs w:val="24"/>
        </w:rPr>
        <w:t xml:space="preserve"> Centre of Modern Languages at UCA</w:t>
      </w:r>
      <w:r w:rsidR="00330CE6">
        <w:rPr>
          <w:rFonts w:ascii="Cambria" w:hAnsi="Cambria"/>
          <w:sz w:val="24"/>
          <w:szCs w:val="24"/>
        </w:rPr>
        <w:t xml:space="preserve">. The centre </w:t>
      </w:r>
      <w:r w:rsidRPr="00775EF9">
        <w:rPr>
          <w:rFonts w:ascii="Cambria" w:hAnsi="Cambria"/>
          <w:sz w:val="24"/>
          <w:szCs w:val="24"/>
        </w:rPr>
        <w:t>manag</w:t>
      </w:r>
      <w:r w:rsidR="00330CE6">
        <w:rPr>
          <w:rFonts w:ascii="Cambria" w:hAnsi="Cambria"/>
          <w:sz w:val="24"/>
          <w:szCs w:val="24"/>
        </w:rPr>
        <w:t>es</w:t>
      </w:r>
      <w:r w:rsidRPr="00775EF9">
        <w:rPr>
          <w:rFonts w:ascii="Cambria" w:hAnsi="Cambria"/>
          <w:sz w:val="24"/>
          <w:szCs w:val="24"/>
        </w:rPr>
        <w:t xml:space="preserve"> international summer schools, international perspective and exposure</w:t>
      </w:r>
      <w:r w:rsidR="00FE7002">
        <w:rPr>
          <w:rFonts w:ascii="Cambria" w:hAnsi="Cambria"/>
          <w:sz w:val="24"/>
          <w:szCs w:val="24"/>
        </w:rPr>
        <w:t xml:space="preserve"> and</w:t>
      </w:r>
      <w:r w:rsidRPr="00775EF9">
        <w:rPr>
          <w:rFonts w:ascii="Cambria" w:hAnsi="Cambria"/>
          <w:sz w:val="24"/>
          <w:szCs w:val="24"/>
        </w:rPr>
        <w:t xml:space="preserve"> attract</w:t>
      </w:r>
      <w:r w:rsidR="00FE7002">
        <w:rPr>
          <w:rFonts w:ascii="Cambria" w:hAnsi="Cambria"/>
          <w:sz w:val="24"/>
          <w:szCs w:val="24"/>
        </w:rPr>
        <w:t>s</w:t>
      </w:r>
      <w:r w:rsidRPr="00775EF9">
        <w:rPr>
          <w:rFonts w:ascii="Cambria" w:hAnsi="Cambria"/>
          <w:sz w:val="24"/>
          <w:szCs w:val="24"/>
        </w:rPr>
        <w:t xml:space="preserve"> </w:t>
      </w:r>
      <w:r w:rsidR="00FE7002">
        <w:rPr>
          <w:rFonts w:ascii="Cambria" w:hAnsi="Cambria"/>
          <w:sz w:val="24"/>
          <w:szCs w:val="24"/>
        </w:rPr>
        <w:t>i</w:t>
      </w:r>
      <w:r w:rsidRPr="00775EF9">
        <w:rPr>
          <w:rFonts w:ascii="Cambria" w:hAnsi="Cambria"/>
          <w:sz w:val="24"/>
          <w:szCs w:val="24"/>
        </w:rPr>
        <w:t>nternational students.</w:t>
      </w:r>
    </w:p>
    <w:p w:rsidR="00775EF9" w:rsidRPr="00775EF9" w:rsidRDefault="00775EF9" w:rsidP="00775EF9">
      <w:pPr>
        <w:jc w:val="both"/>
        <w:rPr>
          <w:rFonts w:ascii="Cambria" w:hAnsi="Cambria" w:cs="Helvetica"/>
          <w:b/>
          <w:sz w:val="24"/>
          <w:szCs w:val="24"/>
        </w:rPr>
      </w:pPr>
      <w:r w:rsidRPr="00775EF9">
        <w:rPr>
          <w:rFonts w:ascii="Cambria" w:hAnsi="Cambria"/>
          <w:sz w:val="24"/>
          <w:szCs w:val="24"/>
        </w:rPr>
        <w:t>The meeting was concluded by an analysis of the strategy of SEA-EU and possible cooperation models and impact on internationalisation planning of Montenegrin HEIs.</w:t>
      </w:r>
    </w:p>
    <w:p w:rsidR="00775EF9" w:rsidRPr="00775EF9" w:rsidRDefault="00775EF9" w:rsidP="00775EF9">
      <w:pPr>
        <w:jc w:val="both"/>
        <w:rPr>
          <w:rFonts w:ascii="Cambria" w:hAnsi="Cambria" w:cs="Helvetica"/>
          <w:b/>
          <w:sz w:val="24"/>
          <w:szCs w:val="24"/>
        </w:rPr>
      </w:pPr>
    </w:p>
    <w:p w:rsidR="00775EF9" w:rsidRPr="00775EF9" w:rsidRDefault="00775EF9" w:rsidP="00775EF9">
      <w:pPr>
        <w:jc w:val="both"/>
        <w:rPr>
          <w:rFonts w:ascii="Cambria" w:hAnsi="Cambria" w:cs="Helvetica"/>
          <w:b/>
          <w:sz w:val="24"/>
          <w:szCs w:val="24"/>
        </w:rPr>
      </w:pPr>
    </w:p>
    <w:p w:rsidR="00457101" w:rsidRDefault="00457101" w:rsidP="00DB17D2">
      <w:pPr>
        <w:rPr>
          <w:rFonts w:ascii="Cambria Math" w:hAnsi="Cambria Math" w:cs="Helvetica"/>
          <w:b/>
          <w:sz w:val="24"/>
          <w:szCs w:val="24"/>
        </w:rPr>
      </w:pPr>
    </w:p>
    <w:p w:rsidR="00457101" w:rsidRDefault="00457101" w:rsidP="00DB17D2">
      <w:pPr>
        <w:rPr>
          <w:rFonts w:ascii="Cambria Math" w:hAnsi="Cambria Math" w:cs="Helvetica"/>
          <w:b/>
          <w:sz w:val="24"/>
          <w:szCs w:val="24"/>
        </w:rPr>
      </w:pPr>
    </w:p>
    <w:p w:rsidR="008F2F1F" w:rsidRDefault="008F2F1F" w:rsidP="00DB17D2">
      <w:pPr>
        <w:rPr>
          <w:rFonts w:ascii="Cambria Math" w:hAnsi="Cambria Math" w:cs="Helvetica"/>
          <w:b/>
          <w:sz w:val="24"/>
          <w:szCs w:val="24"/>
        </w:rPr>
      </w:pPr>
    </w:p>
    <w:p w:rsidR="008F2F1F" w:rsidRDefault="008F2F1F" w:rsidP="00DB17D2">
      <w:pPr>
        <w:rPr>
          <w:rFonts w:ascii="Cambria Math" w:hAnsi="Cambria Math" w:cs="Helvetica"/>
          <w:b/>
          <w:sz w:val="24"/>
          <w:szCs w:val="24"/>
        </w:rPr>
      </w:pPr>
    </w:p>
    <w:p w:rsidR="008F2F1F" w:rsidRDefault="008F2F1F" w:rsidP="00DB17D2">
      <w:pPr>
        <w:rPr>
          <w:rFonts w:ascii="Cambria Math" w:hAnsi="Cambria Math" w:cs="Helvetica"/>
          <w:b/>
          <w:sz w:val="24"/>
          <w:szCs w:val="24"/>
        </w:rPr>
      </w:pPr>
    </w:p>
    <w:p w:rsidR="008F2F1F" w:rsidRDefault="008F2F1F" w:rsidP="00DB17D2">
      <w:pPr>
        <w:rPr>
          <w:rFonts w:ascii="Cambria Math" w:hAnsi="Cambria Math" w:cs="Helvetica"/>
          <w:b/>
          <w:sz w:val="24"/>
          <w:szCs w:val="24"/>
        </w:rPr>
      </w:pPr>
    </w:p>
    <w:p w:rsidR="008F2F1F" w:rsidRDefault="008F2F1F" w:rsidP="00DB17D2">
      <w:pPr>
        <w:rPr>
          <w:rFonts w:ascii="Cambria Math" w:hAnsi="Cambria Math" w:cs="Helvetica"/>
          <w:b/>
          <w:sz w:val="24"/>
          <w:szCs w:val="24"/>
        </w:rPr>
      </w:pPr>
    </w:p>
    <w:p w:rsidR="00457101" w:rsidRDefault="00457101" w:rsidP="00DB17D2">
      <w:pPr>
        <w:rPr>
          <w:rFonts w:ascii="Cambria Math" w:hAnsi="Cambria Math" w:cs="Helvetica"/>
          <w:b/>
          <w:sz w:val="24"/>
          <w:szCs w:val="24"/>
        </w:rPr>
      </w:pPr>
    </w:p>
    <w:p w:rsidR="00457101" w:rsidRPr="00947FFD" w:rsidRDefault="00457101" w:rsidP="00DB17D2">
      <w:pPr>
        <w:rPr>
          <w:rFonts w:ascii="Cambria Math" w:hAnsi="Cambria Math" w:cs="Helvetica"/>
          <w:b/>
          <w:sz w:val="24"/>
          <w:szCs w:val="24"/>
        </w:rPr>
      </w:pPr>
    </w:p>
    <w:p w:rsidR="00445252" w:rsidRPr="00947FFD" w:rsidRDefault="00445252" w:rsidP="00445252">
      <w:pPr>
        <w:pStyle w:val="ListParagraph"/>
        <w:ind w:left="360"/>
        <w:jc w:val="center"/>
        <w:rPr>
          <w:rFonts w:ascii="Cambria Math" w:hAnsi="Cambria Math" w:cs="Helvetica"/>
          <w:b/>
          <w:sz w:val="24"/>
          <w:szCs w:val="24"/>
        </w:rPr>
      </w:pPr>
      <w:r w:rsidRPr="00947FFD">
        <w:rPr>
          <w:rFonts w:ascii="Cambria Math" w:hAnsi="Cambria Math" w:cs="Helvetica"/>
          <w:b/>
          <w:sz w:val="24"/>
          <w:szCs w:val="24"/>
        </w:rPr>
        <w:lastRenderedPageBreak/>
        <w:t>3</w:t>
      </w:r>
      <w:r w:rsidRPr="00947FFD">
        <w:rPr>
          <w:rFonts w:ascii="Cambria Math" w:hAnsi="Cambria Math" w:cs="Helvetica"/>
          <w:b/>
          <w:sz w:val="24"/>
          <w:szCs w:val="24"/>
          <w:vertAlign w:val="superscript"/>
        </w:rPr>
        <w:t>rd</w:t>
      </w:r>
      <w:r w:rsidRPr="00947FFD">
        <w:rPr>
          <w:rFonts w:ascii="Cambria Math" w:hAnsi="Cambria Math" w:cs="Helvetica"/>
          <w:b/>
          <w:sz w:val="24"/>
          <w:szCs w:val="24"/>
        </w:rPr>
        <w:t xml:space="preserve"> June 2020 10.00 – 12.00</w:t>
      </w:r>
    </w:p>
    <w:p w:rsidR="00445252" w:rsidRPr="00947FFD" w:rsidRDefault="00445252" w:rsidP="00445252">
      <w:pPr>
        <w:pStyle w:val="ListParagraph"/>
        <w:ind w:left="360"/>
        <w:jc w:val="center"/>
        <w:rPr>
          <w:rFonts w:ascii="Cambria Math" w:hAnsi="Cambria Math" w:cs="Helvetica"/>
          <w:b/>
          <w:sz w:val="24"/>
          <w:szCs w:val="24"/>
        </w:rPr>
      </w:pPr>
    </w:p>
    <w:p w:rsidR="00445252" w:rsidRPr="00947FFD" w:rsidRDefault="00445252" w:rsidP="00445252">
      <w:pPr>
        <w:pStyle w:val="ListParagraph"/>
        <w:ind w:left="360"/>
        <w:jc w:val="center"/>
        <w:rPr>
          <w:rFonts w:ascii="Cambria Math" w:hAnsi="Cambria Math" w:cs="Helvetica"/>
          <w:b/>
          <w:sz w:val="24"/>
          <w:szCs w:val="24"/>
        </w:rPr>
      </w:pPr>
    </w:p>
    <w:p w:rsidR="00445252" w:rsidRPr="00947FFD" w:rsidRDefault="00445252" w:rsidP="00445252">
      <w:pPr>
        <w:rPr>
          <w:rFonts w:ascii="Cambria Math" w:hAnsi="Cambria Math" w:cs="Helvetica"/>
          <w:b/>
          <w:sz w:val="24"/>
          <w:szCs w:val="24"/>
        </w:rPr>
      </w:pPr>
      <w:r w:rsidRPr="00947FFD">
        <w:rPr>
          <w:rFonts w:ascii="Cambria Math" w:hAnsi="Cambria Math" w:cs="Helvetica"/>
          <w:b/>
          <w:sz w:val="24"/>
          <w:szCs w:val="24"/>
        </w:rPr>
        <w:t>List of participants</w:t>
      </w:r>
    </w:p>
    <w:p w:rsidR="00445252" w:rsidRPr="00947FFD" w:rsidRDefault="00445252" w:rsidP="00445252">
      <w:pPr>
        <w:rPr>
          <w:rFonts w:ascii="Cambria Math" w:hAnsi="Cambria Math" w:cs="Helvetica"/>
          <w:sz w:val="24"/>
          <w:szCs w:val="24"/>
        </w:rPr>
      </w:pPr>
    </w:p>
    <w:p w:rsidR="00445252" w:rsidRPr="00947FFD" w:rsidRDefault="009B7C20" w:rsidP="00445252">
      <w:pPr>
        <w:rPr>
          <w:rFonts w:ascii="Cambria Math" w:hAnsi="Cambria Math" w:cs="Helvetica"/>
          <w:b/>
          <w:sz w:val="24"/>
          <w:szCs w:val="24"/>
          <w:u w:val="single"/>
        </w:rPr>
      </w:pPr>
      <w:r w:rsidRPr="00947FFD">
        <w:rPr>
          <w:rFonts w:ascii="Cambria Math" w:hAnsi="Cambria Math" w:cs="Helvetica"/>
          <w:b/>
          <w:sz w:val="24"/>
          <w:szCs w:val="24"/>
          <w:u w:val="single"/>
        </w:rPr>
        <w:t>University of Montenegro</w:t>
      </w:r>
    </w:p>
    <w:tbl>
      <w:tblPr>
        <w:tblStyle w:val="TableGrid"/>
        <w:tblW w:w="0" w:type="auto"/>
        <w:tblLook w:val="04A0" w:firstRow="1" w:lastRow="0" w:firstColumn="1" w:lastColumn="0" w:noHBand="0" w:noVBand="1"/>
      </w:tblPr>
      <w:tblGrid>
        <w:gridCol w:w="2628"/>
        <w:gridCol w:w="3870"/>
        <w:gridCol w:w="3398"/>
      </w:tblGrid>
      <w:tr w:rsidR="00215FDD" w:rsidRPr="00947FFD" w:rsidTr="002D6F6C">
        <w:tc>
          <w:tcPr>
            <w:tcW w:w="2628" w:type="dxa"/>
          </w:tcPr>
          <w:p w:rsidR="00215FDD" w:rsidRPr="00947FFD" w:rsidRDefault="00215FDD" w:rsidP="00445252">
            <w:pPr>
              <w:rPr>
                <w:rFonts w:ascii="Cambria Math" w:hAnsi="Cambria Math" w:cs="Helvetica"/>
                <w:b/>
                <w:sz w:val="24"/>
                <w:szCs w:val="24"/>
              </w:rPr>
            </w:pPr>
            <w:r w:rsidRPr="00947FFD">
              <w:rPr>
                <w:rFonts w:ascii="Cambria Math" w:hAnsi="Cambria Math" w:cs="Helvetica"/>
                <w:b/>
                <w:sz w:val="24"/>
                <w:szCs w:val="24"/>
              </w:rPr>
              <w:t>Name</w:t>
            </w:r>
          </w:p>
        </w:tc>
        <w:tc>
          <w:tcPr>
            <w:tcW w:w="3870" w:type="dxa"/>
          </w:tcPr>
          <w:p w:rsidR="00215FDD" w:rsidRPr="00947FFD" w:rsidRDefault="00215FDD" w:rsidP="00445252">
            <w:pPr>
              <w:rPr>
                <w:rFonts w:ascii="Cambria Math" w:hAnsi="Cambria Math" w:cs="Helvetica"/>
                <w:b/>
                <w:sz w:val="24"/>
                <w:szCs w:val="24"/>
              </w:rPr>
            </w:pPr>
            <w:r w:rsidRPr="00947FFD">
              <w:rPr>
                <w:rFonts w:ascii="Cambria Math" w:hAnsi="Cambria Math" w:cs="Helvetica"/>
                <w:b/>
                <w:sz w:val="24"/>
                <w:szCs w:val="24"/>
              </w:rPr>
              <w:t>e-mail</w:t>
            </w:r>
          </w:p>
        </w:tc>
        <w:tc>
          <w:tcPr>
            <w:tcW w:w="3398" w:type="dxa"/>
          </w:tcPr>
          <w:p w:rsidR="00215FDD" w:rsidRPr="00947FFD" w:rsidRDefault="00215FDD" w:rsidP="00445252">
            <w:pPr>
              <w:rPr>
                <w:rFonts w:ascii="Cambria Math" w:hAnsi="Cambria Math" w:cs="Helvetica"/>
                <w:b/>
                <w:sz w:val="24"/>
                <w:szCs w:val="24"/>
              </w:rPr>
            </w:pPr>
            <w:r w:rsidRPr="00947FFD">
              <w:rPr>
                <w:rFonts w:ascii="Cambria Math" w:hAnsi="Cambria Math" w:cs="Helvetica"/>
                <w:b/>
                <w:sz w:val="24"/>
                <w:szCs w:val="24"/>
              </w:rPr>
              <w:t>position</w:t>
            </w:r>
          </w:p>
        </w:tc>
      </w:tr>
      <w:tr w:rsidR="00215FDD" w:rsidRPr="00947FFD" w:rsidTr="002D6F6C">
        <w:tc>
          <w:tcPr>
            <w:tcW w:w="2628" w:type="dxa"/>
          </w:tcPr>
          <w:p w:rsidR="00215FDD" w:rsidRPr="00947FFD" w:rsidRDefault="00215FDD" w:rsidP="00445252">
            <w:pPr>
              <w:rPr>
                <w:rFonts w:ascii="Cambria Math" w:hAnsi="Cambria Math" w:cs="Helvetica"/>
                <w:sz w:val="24"/>
                <w:szCs w:val="24"/>
              </w:rPr>
            </w:pPr>
            <w:r w:rsidRPr="00947FFD">
              <w:rPr>
                <w:rFonts w:ascii="Cambria Math" w:hAnsi="Cambria Math" w:cs="Helvetica"/>
                <w:sz w:val="24"/>
                <w:szCs w:val="24"/>
              </w:rPr>
              <w:t>Nataša Kostić</w:t>
            </w:r>
          </w:p>
        </w:tc>
        <w:tc>
          <w:tcPr>
            <w:tcW w:w="3870" w:type="dxa"/>
          </w:tcPr>
          <w:p w:rsidR="00215FDD" w:rsidRPr="00947FFD" w:rsidRDefault="00D62098" w:rsidP="00215FDD">
            <w:pPr>
              <w:rPr>
                <w:rStyle w:val="Hyperlink"/>
                <w:rFonts w:ascii="Cambria Math" w:hAnsi="Cambria Math" w:cs="Helvetica"/>
                <w:sz w:val="24"/>
                <w:szCs w:val="24"/>
              </w:rPr>
            </w:pPr>
            <w:hyperlink r:id="rId8" w:history="1">
              <w:r w:rsidR="00215FDD" w:rsidRPr="00947FFD">
                <w:rPr>
                  <w:rStyle w:val="Hyperlink"/>
                  <w:rFonts w:ascii="Cambria Math" w:hAnsi="Cambria Math" w:cs="Helvetica"/>
                  <w:sz w:val="24"/>
                  <w:szCs w:val="24"/>
                </w:rPr>
                <w:t>kostic@ucg.ac.me</w:t>
              </w:r>
            </w:hyperlink>
          </w:p>
          <w:p w:rsidR="00215FDD" w:rsidRPr="00947FFD" w:rsidRDefault="00215FDD" w:rsidP="00445252">
            <w:pPr>
              <w:rPr>
                <w:rFonts w:ascii="Cambria Math" w:hAnsi="Cambria Math" w:cs="Helvetica"/>
                <w:sz w:val="24"/>
                <w:szCs w:val="24"/>
              </w:rPr>
            </w:pPr>
          </w:p>
        </w:tc>
        <w:tc>
          <w:tcPr>
            <w:tcW w:w="3398" w:type="dxa"/>
          </w:tcPr>
          <w:p w:rsidR="00215FDD" w:rsidRPr="00947FFD" w:rsidRDefault="00215FDD" w:rsidP="00215FDD">
            <w:pPr>
              <w:rPr>
                <w:rFonts w:ascii="Cambria Math" w:hAnsi="Cambria Math" w:cs="Helvetica"/>
                <w:sz w:val="24"/>
                <w:szCs w:val="24"/>
              </w:rPr>
            </w:pPr>
            <w:r w:rsidRPr="00947FFD">
              <w:rPr>
                <w:rStyle w:val="Hyperlink"/>
                <w:rFonts w:ascii="Cambria Math" w:hAnsi="Cambria Math" w:cs="Helvetica"/>
                <w:color w:val="auto"/>
                <w:sz w:val="24"/>
                <w:szCs w:val="24"/>
                <w:u w:val="none"/>
              </w:rPr>
              <w:t>Vice-rector</w:t>
            </w:r>
          </w:p>
          <w:p w:rsidR="00215FDD" w:rsidRPr="00947FFD" w:rsidRDefault="00215FDD" w:rsidP="00445252">
            <w:pPr>
              <w:rPr>
                <w:rFonts w:ascii="Cambria Math" w:hAnsi="Cambria Math" w:cs="Helvetica"/>
                <w:sz w:val="24"/>
                <w:szCs w:val="24"/>
              </w:rPr>
            </w:pPr>
          </w:p>
        </w:tc>
      </w:tr>
      <w:tr w:rsidR="00215FDD" w:rsidRPr="00947FFD" w:rsidTr="002D6F6C">
        <w:tc>
          <w:tcPr>
            <w:tcW w:w="2628" w:type="dxa"/>
          </w:tcPr>
          <w:p w:rsidR="00215FDD" w:rsidRPr="00947FFD" w:rsidRDefault="00215FDD" w:rsidP="00445252">
            <w:pPr>
              <w:rPr>
                <w:rFonts w:ascii="Cambria Math" w:hAnsi="Cambria Math" w:cs="Helvetica"/>
                <w:sz w:val="24"/>
                <w:szCs w:val="24"/>
              </w:rPr>
            </w:pPr>
            <w:r w:rsidRPr="00947FFD">
              <w:rPr>
                <w:rFonts w:ascii="Cambria Math" w:hAnsi="Cambria Math" w:cs="Helvetica"/>
                <w:sz w:val="24"/>
                <w:szCs w:val="24"/>
              </w:rPr>
              <w:t>Ana Dragutinović</w:t>
            </w:r>
          </w:p>
        </w:tc>
        <w:tc>
          <w:tcPr>
            <w:tcW w:w="3870" w:type="dxa"/>
          </w:tcPr>
          <w:p w:rsidR="00215FDD" w:rsidRPr="00947FFD" w:rsidRDefault="00D62098" w:rsidP="00215FDD">
            <w:pPr>
              <w:rPr>
                <w:rFonts w:ascii="Cambria Math" w:hAnsi="Cambria Math" w:cs="Helvetica"/>
                <w:sz w:val="24"/>
                <w:szCs w:val="24"/>
              </w:rPr>
            </w:pPr>
            <w:hyperlink r:id="rId9" w:history="1">
              <w:r w:rsidR="00215FDD" w:rsidRPr="00947FFD">
                <w:rPr>
                  <w:rStyle w:val="Hyperlink"/>
                  <w:rFonts w:ascii="Cambria Math" w:hAnsi="Cambria Math" w:cs="Helvetica"/>
                  <w:sz w:val="24"/>
                  <w:szCs w:val="24"/>
                </w:rPr>
                <w:t>anat@ucg.ac.me</w:t>
              </w:r>
            </w:hyperlink>
          </w:p>
          <w:p w:rsidR="00215FDD" w:rsidRPr="00947FFD" w:rsidRDefault="00215FDD" w:rsidP="00445252">
            <w:pPr>
              <w:rPr>
                <w:rFonts w:ascii="Cambria Math" w:hAnsi="Cambria Math" w:cs="Helvetica"/>
                <w:sz w:val="24"/>
                <w:szCs w:val="24"/>
              </w:rPr>
            </w:pPr>
          </w:p>
        </w:tc>
        <w:tc>
          <w:tcPr>
            <w:tcW w:w="3398" w:type="dxa"/>
          </w:tcPr>
          <w:p w:rsidR="00215FDD" w:rsidRPr="00947FFD" w:rsidRDefault="00215FDD" w:rsidP="00215FDD">
            <w:pPr>
              <w:rPr>
                <w:rFonts w:ascii="Cambria Math" w:hAnsi="Cambria Math" w:cs="Helvetica"/>
                <w:sz w:val="24"/>
                <w:szCs w:val="24"/>
              </w:rPr>
            </w:pPr>
            <w:r w:rsidRPr="00947FFD">
              <w:rPr>
                <w:rFonts w:ascii="Cambria Math" w:hAnsi="Cambria Math" w:cs="Helvetica"/>
                <w:sz w:val="24"/>
                <w:szCs w:val="24"/>
              </w:rPr>
              <w:t>International Relations Officer</w:t>
            </w:r>
          </w:p>
          <w:p w:rsidR="00215FDD" w:rsidRPr="00947FFD" w:rsidRDefault="00215FDD" w:rsidP="00445252">
            <w:pPr>
              <w:rPr>
                <w:rFonts w:ascii="Cambria Math" w:hAnsi="Cambria Math" w:cs="Helvetica"/>
                <w:sz w:val="24"/>
                <w:szCs w:val="24"/>
              </w:rPr>
            </w:pPr>
          </w:p>
        </w:tc>
      </w:tr>
      <w:tr w:rsidR="00215FDD" w:rsidRPr="00947FFD" w:rsidTr="002D6F6C">
        <w:tc>
          <w:tcPr>
            <w:tcW w:w="2628" w:type="dxa"/>
          </w:tcPr>
          <w:p w:rsidR="00215FDD" w:rsidRPr="00947FFD" w:rsidRDefault="00215FDD" w:rsidP="00445252">
            <w:pPr>
              <w:rPr>
                <w:rFonts w:ascii="Cambria Math" w:hAnsi="Cambria Math" w:cs="Helvetica"/>
                <w:sz w:val="24"/>
                <w:szCs w:val="24"/>
              </w:rPr>
            </w:pPr>
            <w:proofErr w:type="spellStart"/>
            <w:r w:rsidRPr="00947FFD">
              <w:rPr>
                <w:rFonts w:ascii="Cambria Math" w:hAnsi="Cambria Math" w:cs="Helvetica"/>
                <w:sz w:val="24"/>
                <w:szCs w:val="24"/>
              </w:rPr>
              <w:t>Vladan</w:t>
            </w:r>
            <w:proofErr w:type="spellEnd"/>
            <w:r w:rsidR="009C019E">
              <w:rPr>
                <w:rFonts w:ascii="Cambria Math" w:hAnsi="Cambria Math" w:cs="Helvetica"/>
                <w:sz w:val="24"/>
                <w:szCs w:val="24"/>
              </w:rPr>
              <w:t xml:space="preserve"> </w:t>
            </w:r>
            <w:proofErr w:type="spellStart"/>
            <w:r w:rsidRPr="00947FFD">
              <w:rPr>
                <w:rFonts w:ascii="Cambria Math" w:hAnsi="Cambria Math" w:cs="Helvetica"/>
                <w:sz w:val="24"/>
                <w:szCs w:val="24"/>
              </w:rPr>
              <w:t>Perazic</w:t>
            </w:r>
            <w:proofErr w:type="spellEnd"/>
          </w:p>
        </w:tc>
        <w:tc>
          <w:tcPr>
            <w:tcW w:w="3870" w:type="dxa"/>
          </w:tcPr>
          <w:p w:rsidR="00215FDD" w:rsidRPr="00947FFD" w:rsidRDefault="00D62098" w:rsidP="00215FDD">
            <w:pPr>
              <w:rPr>
                <w:rFonts w:ascii="Cambria Math" w:hAnsi="Cambria Math" w:cs="Helvetica"/>
                <w:sz w:val="24"/>
                <w:szCs w:val="24"/>
              </w:rPr>
            </w:pPr>
            <w:hyperlink r:id="rId10" w:history="1">
              <w:r w:rsidR="00215FDD" w:rsidRPr="00947FFD">
                <w:rPr>
                  <w:rStyle w:val="Hyperlink"/>
                  <w:rFonts w:ascii="Cambria Math" w:hAnsi="Cambria Math" w:cs="Helvetica"/>
                  <w:sz w:val="24"/>
                  <w:szCs w:val="24"/>
                </w:rPr>
                <w:t>vladanp.perazic@ucg.ac.me</w:t>
              </w:r>
            </w:hyperlink>
          </w:p>
          <w:p w:rsidR="00215FDD" w:rsidRPr="00947FFD" w:rsidRDefault="00215FDD" w:rsidP="00445252">
            <w:pPr>
              <w:rPr>
                <w:rFonts w:ascii="Cambria Math" w:hAnsi="Cambria Math" w:cs="Helvetica"/>
                <w:sz w:val="24"/>
                <w:szCs w:val="24"/>
              </w:rPr>
            </w:pPr>
          </w:p>
        </w:tc>
        <w:tc>
          <w:tcPr>
            <w:tcW w:w="3398" w:type="dxa"/>
          </w:tcPr>
          <w:p w:rsidR="00215FDD" w:rsidRPr="00947FFD" w:rsidRDefault="00215FDD" w:rsidP="00215FDD">
            <w:pPr>
              <w:rPr>
                <w:rFonts w:ascii="Cambria Math" w:hAnsi="Cambria Math" w:cs="Helvetica"/>
                <w:sz w:val="24"/>
                <w:szCs w:val="24"/>
              </w:rPr>
            </w:pPr>
            <w:r w:rsidRPr="00947FFD">
              <w:rPr>
                <w:rFonts w:ascii="Cambria Math" w:hAnsi="Cambria Math" w:cs="Helvetica"/>
                <w:sz w:val="24"/>
                <w:szCs w:val="24"/>
              </w:rPr>
              <w:t>Project Manager</w:t>
            </w:r>
          </w:p>
          <w:p w:rsidR="00215FDD" w:rsidRPr="00947FFD" w:rsidRDefault="00215FDD" w:rsidP="00445252">
            <w:pPr>
              <w:rPr>
                <w:rFonts w:ascii="Cambria Math" w:hAnsi="Cambria Math" w:cs="Helvetica"/>
                <w:sz w:val="24"/>
                <w:szCs w:val="24"/>
              </w:rPr>
            </w:pPr>
          </w:p>
        </w:tc>
      </w:tr>
      <w:tr w:rsidR="00215FDD" w:rsidRPr="00947FFD" w:rsidTr="002D6F6C">
        <w:tc>
          <w:tcPr>
            <w:tcW w:w="2628" w:type="dxa"/>
          </w:tcPr>
          <w:p w:rsidR="00215FDD" w:rsidRPr="00947FFD" w:rsidRDefault="00215FDD" w:rsidP="00215FDD">
            <w:pPr>
              <w:rPr>
                <w:rFonts w:ascii="Cambria Math" w:hAnsi="Cambria Math" w:cs="Helvetica"/>
                <w:sz w:val="24"/>
                <w:szCs w:val="24"/>
              </w:rPr>
            </w:pPr>
            <w:proofErr w:type="spellStart"/>
            <w:r w:rsidRPr="00947FFD">
              <w:rPr>
                <w:rFonts w:ascii="Cambria Math" w:hAnsi="Cambria Math" w:cs="Helvetica"/>
                <w:sz w:val="24"/>
                <w:szCs w:val="24"/>
              </w:rPr>
              <w:t>Dijana</w:t>
            </w:r>
            <w:proofErr w:type="spellEnd"/>
            <w:r w:rsidR="009C019E">
              <w:rPr>
                <w:rFonts w:ascii="Cambria Math" w:hAnsi="Cambria Math" w:cs="Helvetica"/>
                <w:sz w:val="24"/>
                <w:szCs w:val="24"/>
              </w:rPr>
              <w:t xml:space="preserve"> </w:t>
            </w:r>
            <w:proofErr w:type="spellStart"/>
            <w:r w:rsidRPr="00947FFD">
              <w:rPr>
                <w:rFonts w:ascii="Cambria Math" w:hAnsi="Cambria Math" w:cs="Helvetica"/>
                <w:sz w:val="24"/>
                <w:szCs w:val="24"/>
              </w:rPr>
              <w:t>Jovanović</w:t>
            </w:r>
            <w:proofErr w:type="spellEnd"/>
          </w:p>
          <w:p w:rsidR="00215FDD" w:rsidRPr="00947FFD" w:rsidRDefault="00215FDD" w:rsidP="00445252">
            <w:pPr>
              <w:rPr>
                <w:rFonts w:ascii="Cambria Math" w:hAnsi="Cambria Math" w:cs="Helvetica"/>
                <w:sz w:val="24"/>
                <w:szCs w:val="24"/>
              </w:rPr>
            </w:pPr>
          </w:p>
        </w:tc>
        <w:tc>
          <w:tcPr>
            <w:tcW w:w="3870" w:type="dxa"/>
          </w:tcPr>
          <w:p w:rsidR="00215FDD" w:rsidRPr="00947FFD" w:rsidRDefault="00D62098" w:rsidP="009C019E">
            <w:pPr>
              <w:rPr>
                <w:rFonts w:ascii="Cambria Math" w:hAnsi="Cambria Math" w:cs="Helvetica"/>
                <w:sz w:val="24"/>
                <w:szCs w:val="24"/>
              </w:rPr>
            </w:pPr>
            <w:hyperlink r:id="rId11" w:history="1">
              <w:r w:rsidR="009C019E" w:rsidRPr="007D163D">
                <w:rPr>
                  <w:rStyle w:val="Hyperlink"/>
                  <w:rFonts w:ascii="Cambria Math" w:hAnsi="Cambria Math" w:cs="Helvetica"/>
                  <w:sz w:val="24"/>
                  <w:szCs w:val="24"/>
                </w:rPr>
                <w:t>dijana.jovanovic@ucg.ac.me</w:t>
              </w:r>
            </w:hyperlink>
          </w:p>
        </w:tc>
        <w:tc>
          <w:tcPr>
            <w:tcW w:w="3398" w:type="dxa"/>
          </w:tcPr>
          <w:p w:rsidR="00215FDD" w:rsidRPr="00947FFD" w:rsidRDefault="00215FDD" w:rsidP="00215FDD">
            <w:pPr>
              <w:rPr>
                <w:rFonts w:ascii="Cambria Math" w:hAnsi="Cambria Math" w:cs="Helvetica"/>
                <w:sz w:val="24"/>
                <w:szCs w:val="24"/>
              </w:rPr>
            </w:pPr>
            <w:r w:rsidRPr="00947FFD">
              <w:rPr>
                <w:rFonts w:ascii="Cambria Math" w:hAnsi="Cambria Math" w:cs="Helvetica"/>
                <w:sz w:val="24"/>
                <w:szCs w:val="24"/>
              </w:rPr>
              <w:t>Head of Rector’s Office</w:t>
            </w:r>
          </w:p>
          <w:p w:rsidR="00215FDD" w:rsidRPr="00947FFD" w:rsidRDefault="00215FDD" w:rsidP="00445252">
            <w:pPr>
              <w:rPr>
                <w:rFonts w:ascii="Cambria Math" w:hAnsi="Cambria Math" w:cs="Helvetica"/>
                <w:sz w:val="24"/>
                <w:szCs w:val="24"/>
              </w:rPr>
            </w:pPr>
          </w:p>
        </w:tc>
      </w:tr>
      <w:tr w:rsidR="00215FDD" w:rsidRPr="00947FFD" w:rsidTr="002D6F6C">
        <w:tc>
          <w:tcPr>
            <w:tcW w:w="2628" w:type="dxa"/>
          </w:tcPr>
          <w:p w:rsidR="00215FDD" w:rsidRPr="00947FFD" w:rsidRDefault="00215FDD" w:rsidP="00215FDD">
            <w:pPr>
              <w:rPr>
                <w:rFonts w:ascii="Cambria Math" w:hAnsi="Cambria Math" w:cs="Helvetica"/>
                <w:sz w:val="24"/>
                <w:szCs w:val="24"/>
              </w:rPr>
            </w:pPr>
            <w:r w:rsidRPr="00947FFD">
              <w:rPr>
                <w:rFonts w:ascii="Cambria Math" w:hAnsi="Cambria Math" w:cs="Helvetica"/>
                <w:sz w:val="24"/>
                <w:szCs w:val="24"/>
              </w:rPr>
              <w:t>Nikolina Radulović</w:t>
            </w:r>
          </w:p>
        </w:tc>
        <w:tc>
          <w:tcPr>
            <w:tcW w:w="3870" w:type="dxa"/>
          </w:tcPr>
          <w:p w:rsidR="00215FDD" w:rsidRPr="00947FFD" w:rsidRDefault="00D62098" w:rsidP="00215FDD">
            <w:pPr>
              <w:rPr>
                <w:rFonts w:ascii="Cambria Math" w:hAnsi="Cambria Math" w:cs="Helvetica"/>
                <w:sz w:val="24"/>
                <w:szCs w:val="24"/>
              </w:rPr>
            </w:pPr>
            <w:hyperlink r:id="rId12" w:history="1">
              <w:r w:rsidR="00215FDD" w:rsidRPr="00947FFD">
                <w:rPr>
                  <w:rStyle w:val="Hyperlink"/>
                  <w:rFonts w:ascii="Cambria Math" w:hAnsi="Cambria Math" w:cs="Helvetica"/>
                  <w:sz w:val="24"/>
                  <w:szCs w:val="24"/>
                </w:rPr>
                <w:t>nikolinar@ucg.ac.me</w:t>
              </w:r>
            </w:hyperlink>
          </w:p>
          <w:p w:rsidR="00215FDD" w:rsidRPr="00947FFD" w:rsidRDefault="00215FDD" w:rsidP="00445252">
            <w:pPr>
              <w:rPr>
                <w:rFonts w:ascii="Cambria Math" w:hAnsi="Cambria Math" w:cs="Helvetica"/>
                <w:sz w:val="24"/>
                <w:szCs w:val="24"/>
              </w:rPr>
            </w:pPr>
          </w:p>
        </w:tc>
        <w:tc>
          <w:tcPr>
            <w:tcW w:w="3398" w:type="dxa"/>
          </w:tcPr>
          <w:p w:rsidR="00215FDD" w:rsidRPr="00947FFD" w:rsidRDefault="00215FDD" w:rsidP="00215FDD">
            <w:pPr>
              <w:rPr>
                <w:rFonts w:ascii="Cambria Math" w:hAnsi="Cambria Math" w:cs="Helvetica"/>
                <w:sz w:val="24"/>
                <w:szCs w:val="24"/>
              </w:rPr>
            </w:pPr>
            <w:r w:rsidRPr="00947FFD">
              <w:rPr>
                <w:rFonts w:ascii="Cambria Math" w:hAnsi="Cambria Math" w:cs="Helvetica"/>
                <w:sz w:val="24"/>
                <w:szCs w:val="24"/>
              </w:rPr>
              <w:t>International Relations Officer</w:t>
            </w:r>
          </w:p>
          <w:p w:rsidR="00215FDD" w:rsidRPr="00947FFD" w:rsidRDefault="00215FDD" w:rsidP="00445252">
            <w:pPr>
              <w:rPr>
                <w:rFonts w:ascii="Cambria Math" w:hAnsi="Cambria Math" w:cs="Helvetica"/>
                <w:sz w:val="24"/>
                <w:szCs w:val="24"/>
              </w:rPr>
            </w:pPr>
          </w:p>
        </w:tc>
      </w:tr>
      <w:tr w:rsidR="00215FDD" w:rsidRPr="00947FFD" w:rsidTr="002D6F6C">
        <w:tc>
          <w:tcPr>
            <w:tcW w:w="2628" w:type="dxa"/>
          </w:tcPr>
          <w:p w:rsidR="00215FDD" w:rsidRPr="00947FFD" w:rsidRDefault="00215FDD" w:rsidP="00215FDD">
            <w:pPr>
              <w:rPr>
                <w:rFonts w:ascii="Cambria Math" w:hAnsi="Cambria Math" w:cs="Helvetica"/>
                <w:sz w:val="24"/>
                <w:szCs w:val="24"/>
              </w:rPr>
            </w:pPr>
            <w:r w:rsidRPr="00947FFD">
              <w:rPr>
                <w:rFonts w:ascii="Cambria Math" w:hAnsi="Cambria Math" w:cs="Helvetica"/>
                <w:sz w:val="24"/>
                <w:szCs w:val="24"/>
              </w:rPr>
              <w:t>Maja Škurić</w:t>
            </w:r>
          </w:p>
          <w:p w:rsidR="00215FDD" w:rsidRPr="00947FFD" w:rsidRDefault="00215FDD" w:rsidP="00215FDD">
            <w:pPr>
              <w:rPr>
                <w:rFonts w:ascii="Cambria Math" w:hAnsi="Cambria Math" w:cs="Helvetica"/>
                <w:sz w:val="24"/>
                <w:szCs w:val="24"/>
              </w:rPr>
            </w:pPr>
          </w:p>
        </w:tc>
        <w:tc>
          <w:tcPr>
            <w:tcW w:w="3870" w:type="dxa"/>
          </w:tcPr>
          <w:p w:rsidR="00215FDD" w:rsidRPr="00947FFD" w:rsidRDefault="00D62098" w:rsidP="00445252">
            <w:pPr>
              <w:rPr>
                <w:rFonts w:ascii="Cambria Math" w:hAnsi="Cambria Math" w:cs="Helvetica"/>
                <w:sz w:val="24"/>
                <w:szCs w:val="24"/>
              </w:rPr>
            </w:pPr>
            <w:hyperlink r:id="rId13" w:history="1">
              <w:r w:rsidR="003566AA" w:rsidRPr="00947FFD">
                <w:rPr>
                  <w:rStyle w:val="Hyperlink"/>
                  <w:rFonts w:ascii="Cambria Math" w:hAnsi="Cambria Math" w:cs="Helvetica"/>
                  <w:sz w:val="24"/>
                  <w:szCs w:val="24"/>
                </w:rPr>
                <w:t>majask@t-com.me</w:t>
              </w:r>
            </w:hyperlink>
          </w:p>
          <w:p w:rsidR="003566AA" w:rsidRPr="00947FFD" w:rsidRDefault="003566AA" w:rsidP="00445252">
            <w:pPr>
              <w:rPr>
                <w:rFonts w:ascii="Cambria Math" w:hAnsi="Cambria Math" w:cs="Helvetica"/>
                <w:sz w:val="24"/>
                <w:szCs w:val="24"/>
              </w:rPr>
            </w:pPr>
          </w:p>
        </w:tc>
        <w:tc>
          <w:tcPr>
            <w:tcW w:w="3398" w:type="dxa"/>
          </w:tcPr>
          <w:p w:rsidR="00215FDD" w:rsidRPr="00947FFD" w:rsidRDefault="00215FDD" w:rsidP="00215FDD">
            <w:pPr>
              <w:rPr>
                <w:rFonts w:ascii="Cambria Math" w:hAnsi="Cambria Math" w:cs="Helvetica"/>
                <w:sz w:val="24"/>
                <w:szCs w:val="24"/>
              </w:rPr>
            </w:pPr>
            <w:r w:rsidRPr="00947FFD">
              <w:rPr>
                <w:rFonts w:ascii="Cambria Math" w:hAnsi="Cambria Math" w:cs="Helvetica"/>
                <w:sz w:val="24"/>
                <w:szCs w:val="24"/>
              </w:rPr>
              <w:t>Associate for Lifelong Learning</w:t>
            </w:r>
          </w:p>
          <w:p w:rsidR="00215FDD" w:rsidRPr="00947FFD" w:rsidRDefault="00215FDD" w:rsidP="00445252">
            <w:pPr>
              <w:rPr>
                <w:rFonts w:ascii="Cambria Math" w:hAnsi="Cambria Math" w:cs="Helvetica"/>
                <w:sz w:val="24"/>
                <w:szCs w:val="24"/>
              </w:rPr>
            </w:pPr>
          </w:p>
        </w:tc>
      </w:tr>
      <w:tr w:rsidR="00215FDD" w:rsidRPr="00947FFD" w:rsidTr="002D6F6C">
        <w:tc>
          <w:tcPr>
            <w:tcW w:w="2628" w:type="dxa"/>
          </w:tcPr>
          <w:p w:rsidR="00215FDD" w:rsidRPr="00947FFD" w:rsidRDefault="00215FDD" w:rsidP="00215FDD">
            <w:pPr>
              <w:rPr>
                <w:rFonts w:ascii="Cambria Math" w:hAnsi="Cambria Math" w:cs="Helvetica"/>
                <w:sz w:val="24"/>
                <w:szCs w:val="24"/>
              </w:rPr>
            </w:pPr>
          </w:p>
        </w:tc>
        <w:tc>
          <w:tcPr>
            <w:tcW w:w="3870" w:type="dxa"/>
          </w:tcPr>
          <w:p w:rsidR="00215FDD" w:rsidRPr="00947FFD" w:rsidRDefault="00215FDD" w:rsidP="00445252">
            <w:pPr>
              <w:rPr>
                <w:rFonts w:ascii="Cambria Math" w:hAnsi="Cambria Math" w:cs="Helvetica"/>
                <w:sz w:val="24"/>
                <w:szCs w:val="24"/>
              </w:rPr>
            </w:pPr>
          </w:p>
        </w:tc>
        <w:tc>
          <w:tcPr>
            <w:tcW w:w="3398" w:type="dxa"/>
          </w:tcPr>
          <w:p w:rsidR="00215FDD" w:rsidRPr="00947FFD" w:rsidRDefault="00215FDD" w:rsidP="00445252">
            <w:pPr>
              <w:rPr>
                <w:rFonts w:ascii="Cambria Math" w:hAnsi="Cambria Math" w:cs="Helvetica"/>
                <w:sz w:val="24"/>
                <w:szCs w:val="24"/>
              </w:rPr>
            </w:pPr>
          </w:p>
        </w:tc>
      </w:tr>
    </w:tbl>
    <w:p w:rsidR="00445252" w:rsidRPr="00947FFD" w:rsidRDefault="00445252" w:rsidP="00445252">
      <w:pPr>
        <w:rPr>
          <w:rFonts w:ascii="Cambria Math" w:hAnsi="Cambria Math" w:cs="Helvetica"/>
          <w:sz w:val="24"/>
          <w:szCs w:val="24"/>
        </w:rPr>
      </w:pPr>
    </w:p>
    <w:p w:rsidR="00445252" w:rsidRPr="00947FFD" w:rsidRDefault="00445252" w:rsidP="00445252">
      <w:pPr>
        <w:rPr>
          <w:rFonts w:ascii="Cambria Math" w:hAnsi="Cambria Math" w:cs="Helvetica"/>
          <w:b/>
          <w:sz w:val="24"/>
          <w:szCs w:val="24"/>
          <w:u w:val="single"/>
        </w:rPr>
      </w:pPr>
      <w:r w:rsidRPr="00947FFD">
        <w:rPr>
          <w:rFonts w:ascii="Cambria Math" w:hAnsi="Cambria Math" w:cs="Helvetica"/>
          <w:b/>
          <w:sz w:val="24"/>
          <w:szCs w:val="24"/>
          <w:u w:val="single"/>
        </w:rPr>
        <w:t>Univer</w:t>
      </w:r>
      <w:r w:rsidR="009B7C20" w:rsidRPr="00947FFD">
        <w:rPr>
          <w:rFonts w:ascii="Cambria Math" w:hAnsi="Cambria Math" w:cs="Helvetica"/>
          <w:b/>
          <w:sz w:val="24"/>
          <w:szCs w:val="24"/>
          <w:u w:val="single"/>
        </w:rPr>
        <w:t>s</w:t>
      </w:r>
      <w:r w:rsidRPr="00947FFD">
        <w:rPr>
          <w:rFonts w:ascii="Cambria Math" w:hAnsi="Cambria Math" w:cs="Helvetica"/>
          <w:b/>
          <w:sz w:val="24"/>
          <w:szCs w:val="24"/>
          <w:u w:val="single"/>
        </w:rPr>
        <w:t>it</w:t>
      </w:r>
      <w:r w:rsidR="009B7C20" w:rsidRPr="00947FFD">
        <w:rPr>
          <w:rFonts w:ascii="Cambria Math" w:hAnsi="Cambria Math" w:cs="Helvetica"/>
          <w:b/>
          <w:sz w:val="24"/>
          <w:szCs w:val="24"/>
          <w:u w:val="single"/>
        </w:rPr>
        <w:t>y</w:t>
      </w:r>
      <w:r w:rsidRPr="00947FFD">
        <w:rPr>
          <w:rFonts w:ascii="Cambria Math" w:hAnsi="Cambria Math" w:cs="Helvetica"/>
          <w:b/>
          <w:sz w:val="24"/>
          <w:szCs w:val="24"/>
          <w:u w:val="single"/>
        </w:rPr>
        <w:t xml:space="preserve"> Mediter</w:t>
      </w:r>
      <w:r w:rsidR="009B7C20" w:rsidRPr="00947FFD">
        <w:rPr>
          <w:rFonts w:ascii="Cambria Math" w:hAnsi="Cambria Math" w:cs="Helvetica"/>
          <w:b/>
          <w:sz w:val="24"/>
          <w:szCs w:val="24"/>
          <w:u w:val="single"/>
        </w:rPr>
        <w:t>r</w:t>
      </w:r>
      <w:r w:rsidRPr="00947FFD">
        <w:rPr>
          <w:rFonts w:ascii="Cambria Math" w:hAnsi="Cambria Math" w:cs="Helvetica"/>
          <w:b/>
          <w:sz w:val="24"/>
          <w:szCs w:val="24"/>
          <w:u w:val="single"/>
        </w:rPr>
        <w:t>an</w:t>
      </w:r>
      <w:r w:rsidR="009B7C20" w:rsidRPr="00947FFD">
        <w:rPr>
          <w:rFonts w:ascii="Cambria Math" w:hAnsi="Cambria Math" w:cs="Helvetica"/>
          <w:b/>
          <w:sz w:val="24"/>
          <w:szCs w:val="24"/>
          <w:u w:val="single"/>
        </w:rPr>
        <w:t>ean</w:t>
      </w:r>
    </w:p>
    <w:tbl>
      <w:tblPr>
        <w:tblStyle w:val="TableGrid"/>
        <w:tblW w:w="0" w:type="auto"/>
        <w:tblLook w:val="04A0" w:firstRow="1" w:lastRow="0" w:firstColumn="1" w:lastColumn="0" w:noHBand="0" w:noVBand="1"/>
      </w:tblPr>
      <w:tblGrid>
        <w:gridCol w:w="2636"/>
        <w:gridCol w:w="3895"/>
        <w:gridCol w:w="3387"/>
      </w:tblGrid>
      <w:tr w:rsidR="00215FDD" w:rsidRPr="00947FFD" w:rsidTr="002D6F6C">
        <w:tc>
          <w:tcPr>
            <w:tcW w:w="2636" w:type="dxa"/>
          </w:tcPr>
          <w:p w:rsidR="00215FDD" w:rsidRPr="00947FFD" w:rsidRDefault="00215FDD" w:rsidP="0003721E">
            <w:pPr>
              <w:rPr>
                <w:rFonts w:ascii="Cambria Math" w:hAnsi="Cambria Math" w:cs="Helvetica"/>
                <w:b/>
                <w:sz w:val="24"/>
                <w:szCs w:val="24"/>
              </w:rPr>
            </w:pPr>
            <w:r w:rsidRPr="00947FFD">
              <w:rPr>
                <w:rFonts w:ascii="Cambria Math" w:hAnsi="Cambria Math" w:cs="Helvetica"/>
                <w:b/>
                <w:sz w:val="24"/>
                <w:szCs w:val="24"/>
              </w:rPr>
              <w:t>Name</w:t>
            </w:r>
          </w:p>
        </w:tc>
        <w:tc>
          <w:tcPr>
            <w:tcW w:w="3895" w:type="dxa"/>
          </w:tcPr>
          <w:p w:rsidR="00215FDD" w:rsidRPr="00947FFD" w:rsidRDefault="00215FDD" w:rsidP="0003721E">
            <w:pPr>
              <w:rPr>
                <w:rFonts w:ascii="Cambria Math" w:hAnsi="Cambria Math" w:cs="Helvetica"/>
                <w:b/>
                <w:sz w:val="24"/>
                <w:szCs w:val="24"/>
              </w:rPr>
            </w:pPr>
            <w:r w:rsidRPr="00947FFD">
              <w:rPr>
                <w:rFonts w:ascii="Cambria Math" w:hAnsi="Cambria Math" w:cs="Helvetica"/>
                <w:b/>
                <w:sz w:val="24"/>
                <w:szCs w:val="24"/>
              </w:rPr>
              <w:t>e-mail</w:t>
            </w:r>
          </w:p>
        </w:tc>
        <w:tc>
          <w:tcPr>
            <w:tcW w:w="3387" w:type="dxa"/>
          </w:tcPr>
          <w:p w:rsidR="00215FDD" w:rsidRPr="00947FFD" w:rsidRDefault="00215FDD" w:rsidP="0003721E">
            <w:pPr>
              <w:rPr>
                <w:rFonts w:ascii="Cambria Math" w:hAnsi="Cambria Math" w:cs="Helvetica"/>
                <w:b/>
                <w:sz w:val="24"/>
                <w:szCs w:val="24"/>
              </w:rPr>
            </w:pPr>
            <w:r w:rsidRPr="00947FFD">
              <w:rPr>
                <w:rFonts w:ascii="Cambria Math" w:hAnsi="Cambria Math" w:cs="Helvetica"/>
                <w:b/>
                <w:sz w:val="24"/>
                <w:szCs w:val="24"/>
              </w:rPr>
              <w:t>position</w:t>
            </w:r>
          </w:p>
        </w:tc>
      </w:tr>
      <w:tr w:rsidR="00215FDD" w:rsidRPr="00947FFD" w:rsidTr="002D6F6C">
        <w:tc>
          <w:tcPr>
            <w:tcW w:w="2636" w:type="dxa"/>
          </w:tcPr>
          <w:p w:rsidR="00215FDD" w:rsidRPr="00947FFD" w:rsidRDefault="004338B7" w:rsidP="0003721E">
            <w:pPr>
              <w:rPr>
                <w:rFonts w:ascii="Cambria Math" w:hAnsi="Cambria Math" w:cs="Helvetica"/>
                <w:sz w:val="24"/>
                <w:szCs w:val="24"/>
              </w:rPr>
            </w:pPr>
            <w:proofErr w:type="spellStart"/>
            <w:r w:rsidRPr="00947FFD">
              <w:rPr>
                <w:rFonts w:ascii="Cambria Math" w:hAnsi="Cambria Math" w:cs="Helvetica"/>
                <w:sz w:val="24"/>
                <w:szCs w:val="24"/>
              </w:rPr>
              <w:t>Radislav</w:t>
            </w:r>
            <w:proofErr w:type="spellEnd"/>
            <w:r w:rsidRPr="00947FFD">
              <w:rPr>
                <w:rFonts w:ascii="Cambria Math" w:hAnsi="Cambria Math" w:cs="Helvetica"/>
                <w:sz w:val="24"/>
                <w:szCs w:val="24"/>
              </w:rPr>
              <w:t xml:space="preserve"> </w:t>
            </w:r>
            <w:proofErr w:type="spellStart"/>
            <w:r w:rsidRPr="00947FFD">
              <w:rPr>
                <w:rFonts w:ascii="Cambria Math" w:hAnsi="Cambria Math" w:cs="Helvetica"/>
                <w:sz w:val="24"/>
                <w:szCs w:val="24"/>
              </w:rPr>
              <w:t>Jovović</w:t>
            </w:r>
            <w:proofErr w:type="spellEnd"/>
          </w:p>
        </w:tc>
        <w:tc>
          <w:tcPr>
            <w:tcW w:w="3895" w:type="dxa"/>
          </w:tcPr>
          <w:p w:rsidR="002D6F6C" w:rsidRPr="00947FFD" w:rsidRDefault="00D62098" w:rsidP="002D6F6C">
            <w:pPr>
              <w:rPr>
                <w:rFonts w:ascii="Cambria Math" w:hAnsi="Cambria Math"/>
                <w:sz w:val="24"/>
                <w:szCs w:val="24"/>
              </w:rPr>
            </w:pPr>
            <w:hyperlink r:id="rId14" w:history="1">
              <w:r w:rsidR="002D6F6C" w:rsidRPr="00947FFD">
                <w:rPr>
                  <w:rStyle w:val="Hyperlink"/>
                  <w:rFonts w:ascii="Cambria Math" w:hAnsi="Cambria Math" w:cs="Helvetica"/>
                  <w:sz w:val="24"/>
                  <w:szCs w:val="24"/>
                </w:rPr>
                <w:t>radislav.jovovic@unimediteran.net</w:t>
              </w:r>
            </w:hyperlink>
          </w:p>
          <w:p w:rsidR="00215FDD" w:rsidRPr="00947FFD" w:rsidRDefault="00215FDD" w:rsidP="0003721E">
            <w:pPr>
              <w:rPr>
                <w:rFonts w:ascii="Cambria Math" w:hAnsi="Cambria Math" w:cs="Helvetica"/>
                <w:sz w:val="24"/>
                <w:szCs w:val="24"/>
              </w:rPr>
            </w:pPr>
          </w:p>
        </w:tc>
        <w:tc>
          <w:tcPr>
            <w:tcW w:w="3387" w:type="dxa"/>
          </w:tcPr>
          <w:p w:rsidR="00215FDD" w:rsidRPr="00947FFD" w:rsidRDefault="00215FDD" w:rsidP="002D6F6C">
            <w:pPr>
              <w:rPr>
                <w:rFonts w:ascii="Cambria Math" w:hAnsi="Cambria Math" w:cs="Helvetica"/>
                <w:sz w:val="24"/>
                <w:szCs w:val="24"/>
              </w:rPr>
            </w:pPr>
          </w:p>
        </w:tc>
      </w:tr>
      <w:tr w:rsidR="00215FDD" w:rsidRPr="00947FFD" w:rsidTr="002D6F6C">
        <w:tc>
          <w:tcPr>
            <w:tcW w:w="2636" w:type="dxa"/>
          </w:tcPr>
          <w:p w:rsidR="00215FDD" w:rsidRPr="00947FFD" w:rsidRDefault="004338B7" w:rsidP="0003721E">
            <w:pPr>
              <w:rPr>
                <w:rFonts w:ascii="Cambria Math" w:hAnsi="Cambria Math" w:cs="Helvetica"/>
                <w:sz w:val="24"/>
                <w:szCs w:val="24"/>
              </w:rPr>
            </w:pPr>
            <w:proofErr w:type="spellStart"/>
            <w:r w:rsidRPr="00947FFD">
              <w:rPr>
                <w:rFonts w:ascii="Cambria Math" w:hAnsi="Cambria Math" w:cs="Helvetica"/>
                <w:sz w:val="24"/>
                <w:szCs w:val="24"/>
              </w:rPr>
              <w:t>Milica</w:t>
            </w:r>
            <w:proofErr w:type="spellEnd"/>
            <w:r w:rsidRPr="00947FFD">
              <w:rPr>
                <w:rFonts w:ascii="Cambria Math" w:hAnsi="Cambria Math" w:cs="Helvetica"/>
                <w:sz w:val="24"/>
                <w:szCs w:val="24"/>
              </w:rPr>
              <w:t xml:space="preserve"> </w:t>
            </w:r>
            <w:proofErr w:type="spellStart"/>
            <w:r w:rsidRPr="00947FFD">
              <w:rPr>
                <w:rFonts w:ascii="Cambria Math" w:hAnsi="Cambria Math" w:cs="Helvetica"/>
                <w:sz w:val="24"/>
                <w:szCs w:val="24"/>
              </w:rPr>
              <w:t>Kovačević</w:t>
            </w:r>
            <w:proofErr w:type="spellEnd"/>
          </w:p>
        </w:tc>
        <w:tc>
          <w:tcPr>
            <w:tcW w:w="3895" w:type="dxa"/>
          </w:tcPr>
          <w:p w:rsidR="002D6F6C" w:rsidRPr="00947FFD" w:rsidRDefault="00D62098" w:rsidP="002D6F6C">
            <w:pPr>
              <w:rPr>
                <w:rFonts w:ascii="Cambria Math" w:hAnsi="Cambria Math"/>
                <w:sz w:val="24"/>
                <w:szCs w:val="24"/>
              </w:rPr>
            </w:pPr>
            <w:hyperlink r:id="rId15" w:history="1">
              <w:r w:rsidR="002D6F6C" w:rsidRPr="00947FFD">
                <w:rPr>
                  <w:rStyle w:val="Hyperlink"/>
                  <w:rFonts w:ascii="Cambria Math" w:hAnsi="Cambria Math" w:cs="Helvetica"/>
                  <w:sz w:val="24"/>
                  <w:szCs w:val="24"/>
                </w:rPr>
                <w:t>milica.kovacevic@unimediteran.net</w:t>
              </w:r>
            </w:hyperlink>
          </w:p>
          <w:p w:rsidR="00215FDD" w:rsidRPr="00947FFD" w:rsidRDefault="00215FDD" w:rsidP="0003721E">
            <w:pPr>
              <w:rPr>
                <w:rFonts w:ascii="Cambria Math" w:hAnsi="Cambria Math" w:cs="Helvetica"/>
                <w:sz w:val="24"/>
                <w:szCs w:val="24"/>
              </w:rPr>
            </w:pPr>
          </w:p>
        </w:tc>
        <w:tc>
          <w:tcPr>
            <w:tcW w:w="3387" w:type="dxa"/>
          </w:tcPr>
          <w:p w:rsidR="00215FDD" w:rsidRPr="00947FFD" w:rsidRDefault="00215FDD" w:rsidP="002D6F6C">
            <w:pPr>
              <w:rPr>
                <w:rFonts w:ascii="Cambria Math" w:hAnsi="Cambria Math" w:cs="Helvetica"/>
                <w:sz w:val="24"/>
                <w:szCs w:val="24"/>
              </w:rPr>
            </w:pPr>
          </w:p>
        </w:tc>
      </w:tr>
      <w:tr w:rsidR="002D6F6C" w:rsidRPr="00947FFD" w:rsidTr="002D6F6C">
        <w:tc>
          <w:tcPr>
            <w:tcW w:w="2636" w:type="dxa"/>
          </w:tcPr>
          <w:p w:rsidR="002D6F6C" w:rsidRPr="00947FFD" w:rsidRDefault="002D6F6C" w:rsidP="0003721E">
            <w:pPr>
              <w:rPr>
                <w:rFonts w:ascii="Cambria Math" w:hAnsi="Cambria Math" w:cs="Helvetica"/>
                <w:sz w:val="24"/>
                <w:szCs w:val="24"/>
              </w:rPr>
            </w:pPr>
            <w:proofErr w:type="spellStart"/>
            <w:r w:rsidRPr="00947FFD">
              <w:rPr>
                <w:rFonts w:ascii="Cambria Math" w:hAnsi="Cambria Math" w:cs="Helvetica"/>
                <w:sz w:val="24"/>
                <w:szCs w:val="24"/>
              </w:rPr>
              <w:t>Petar</w:t>
            </w:r>
            <w:proofErr w:type="spellEnd"/>
            <w:r w:rsidRPr="00947FFD">
              <w:rPr>
                <w:rFonts w:ascii="Cambria Math" w:hAnsi="Cambria Math" w:cs="Helvetica"/>
                <w:sz w:val="24"/>
                <w:szCs w:val="24"/>
              </w:rPr>
              <w:t xml:space="preserve"> Krivokapic</w:t>
            </w:r>
          </w:p>
        </w:tc>
        <w:tc>
          <w:tcPr>
            <w:tcW w:w="3895" w:type="dxa"/>
          </w:tcPr>
          <w:p w:rsidR="002D6F6C" w:rsidRPr="00947FFD" w:rsidRDefault="00D62098" w:rsidP="0003721E">
            <w:pPr>
              <w:rPr>
                <w:rFonts w:ascii="Cambria Math" w:hAnsi="Cambria Math"/>
                <w:sz w:val="24"/>
                <w:szCs w:val="24"/>
              </w:rPr>
            </w:pPr>
            <w:hyperlink r:id="rId16" w:history="1">
              <w:r w:rsidR="002D6F6C" w:rsidRPr="00947FFD">
                <w:rPr>
                  <w:rStyle w:val="Hyperlink"/>
                  <w:rFonts w:ascii="Cambria Math" w:hAnsi="Cambria Math" w:cs="Helvetica"/>
                  <w:sz w:val="24"/>
                  <w:szCs w:val="24"/>
                </w:rPr>
                <w:t>petar.krivokapic@unimediteran.net</w:t>
              </w:r>
            </w:hyperlink>
          </w:p>
        </w:tc>
        <w:tc>
          <w:tcPr>
            <w:tcW w:w="3387" w:type="dxa"/>
          </w:tcPr>
          <w:p w:rsidR="002D6F6C" w:rsidRPr="00947FFD" w:rsidRDefault="002D6F6C" w:rsidP="0003721E">
            <w:pPr>
              <w:rPr>
                <w:rFonts w:ascii="Cambria Math" w:hAnsi="Cambria Math"/>
                <w:sz w:val="24"/>
                <w:szCs w:val="24"/>
              </w:rPr>
            </w:pPr>
          </w:p>
        </w:tc>
      </w:tr>
      <w:tr w:rsidR="002D6F6C" w:rsidRPr="00947FFD" w:rsidTr="002D6F6C">
        <w:tc>
          <w:tcPr>
            <w:tcW w:w="2636" w:type="dxa"/>
          </w:tcPr>
          <w:p w:rsidR="002D6F6C" w:rsidRPr="00947FFD" w:rsidRDefault="002D6F6C" w:rsidP="0003721E">
            <w:pPr>
              <w:rPr>
                <w:rFonts w:ascii="Cambria Math" w:hAnsi="Cambria Math" w:cs="Helvetica"/>
                <w:sz w:val="24"/>
                <w:szCs w:val="24"/>
              </w:rPr>
            </w:pPr>
            <w:r w:rsidRPr="00947FFD">
              <w:rPr>
                <w:rFonts w:ascii="Cambria Math" w:hAnsi="Cambria Math" w:cs="Helvetica"/>
                <w:sz w:val="24"/>
                <w:szCs w:val="24"/>
              </w:rPr>
              <w:t xml:space="preserve">Nikola </w:t>
            </w:r>
            <w:proofErr w:type="spellStart"/>
            <w:r w:rsidRPr="00947FFD">
              <w:rPr>
                <w:rFonts w:ascii="Cambria Math" w:hAnsi="Cambria Math" w:cs="Helvetica"/>
                <w:sz w:val="24"/>
                <w:szCs w:val="24"/>
              </w:rPr>
              <w:t>Latković</w:t>
            </w:r>
            <w:proofErr w:type="spellEnd"/>
          </w:p>
        </w:tc>
        <w:tc>
          <w:tcPr>
            <w:tcW w:w="3895" w:type="dxa"/>
          </w:tcPr>
          <w:p w:rsidR="002D6F6C" w:rsidRPr="00947FFD" w:rsidRDefault="00D62098" w:rsidP="002D6F6C">
            <w:pPr>
              <w:rPr>
                <w:rFonts w:ascii="Cambria Math" w:hAnsi="Cambria Math"/>
                <w:sz w:val="24"/>
                <w:szCs w:val="24"/>
              </w:rPr>
            </w:pPr>
            <w:hyperlink r:id="rId17" w:history="1">
              <w:r w:rsidR="002D6F6C" w:rsidRPr="00947FFD">
                <w:rPr>
                  <w:rStyle w:val="Hyperlink"/>
                  <w:rFonts w:ascii="Cambria Math" w:hAnsi="Cambria Math" w:cs="Helvetica"/>
                  <w:sz w:val="24"/>
                  <w:szCs w:val="24"/>
                </w:rPr>
                <w:t>nikola.latkovic@fvu.me</w:t>
              </w:r>
            </w:hyperlink>
          </w:p>
          <w:p w:rsidR="002D6F6C" w:rsidRPr="00947FFD" w:rsidRDefault="002D6F6C" w:rsidP="0003721E">
            <w:pPr>
              <w:rPr>
                <w:rFonts w:ascii="Cambria Math" w:hAnsi="Cambria Math" w:cs="Helvetica"/>
                <w:sz w:val="24"/>
                <w:szCs w:val="24"/>
              </w:rPr>
            </w:pPr>
          </w:p>
        </w:tc>
        <w:tc>
          <w:tcPr>
            <w:tcW w:w="3387" w:type="dxa"/>
          </w:tcPr>
          <w:p w:rsidR="002D6F6C" w:rsidRPr="00947FFD" w:rsidRDefault="002D6F6C" w:rsidP="002D6F6C">
            <w:pPr>
              <w:rPr>
                <w:rFonts w:ascii="Cambria Math" w:hAnsi="Cambria Math" w:cs="Helvetica"/>
                <w:sz w:val="24"/>
                <w:szCs w:val="24"/>
              </w:rPr>
            </w:pPr>
          </w:p>
        </w:tc>
      </w:tr>
      <w:tr w:rsidR="002D6F6C" w:rsidRPr="00947FFD" w:rsidTr="002D6F6C">
        <w:tc>
          <w:tcPr>
            <w:tcW w:w="2636" w:type="dxa"/>
          </w:tcPr>
          <w:p w:rsidR="002D6F6C" w:rsidRPr="00947FFD" w:rsidRDefault="002D6F6C" w:rsidP="0003721E">
            <w:pPr>
              <w:rPr>
                <w:rFonts w:ascii="Cambria Math" w:hAnsi="Cambria Math" w:cs="Helvetica"/>
                <w:sz w:val="24"/>
                <w:szCs w:val="24"/>
              </w:rPr>
            </w:pPr>
            <w:proofErr w:type="spellStart"/>
            <w:r w:rsidRPr="00947FFD">
              <w:rPr>
                <w:rFonts w:ascii="Cambria Math" w:hAnsi="Cambria Math" w:cs="Helvetica"/>
                <w:sz w:val="24"/>
                <w:szCs w:val="24"/>
              </w:rPr>
              <w:t>PredragGlomazić</w:t>
            </w:r>
            <w:proofErr w:type="spellEnd"/>
          </w:p>
        </w:tc>
        <w:tc>
          <w:tcPr>
            <w:tcW w:w="3895" w:type="dxa"/>
          </w:tcPr>
          <w:p w:rsidR="002D6F6C" w:rsidRPr="00947FFD" w:rsidRDefault="00D62098" w:rsidP="002D6F6C">
            <w:pPr>
              <w:rPr>
                <w:rFonts w:ascii="Cambria Math" w:hAnsi="Cambria Math"/>
                <w:sz w:val="24"/>
                <w:szCs w:val="24"/>
              </w:rPr>
            </w:pPr>
            <w:hyperlink r:id="rId18" w:history="1">
              <w:r w:rsidR="002D6F6C" w:rsidRPr="00947FFD">
                <w:rPr>
                  <w:rStyle w:val="Hyperlink"/>
                  <w:rFonts w:ascii="Cambria Math" w:hAnsi="Cambria Math" w:cs="Helvetica"/>
                  <w:sz w:val="24"/>
                  <w:szCs w:val="24"/>
                </w:rPr>
                <w:t>pedrag.glomazic@unimediteran.net</w:t>
              </w:r>
            </w:hyperlink>
          </w:p>
          <w:p w:rsidR="002D6F6C" w:rsidRPr="00947FFD" w:rsidRDefault="002D6F6C" w:rsidP="0003721E">
            <w:pPr>
              <w:rPr>
                <w:rFonts w:ascii="Cambria Math" w:hAnsi="Cambria Math" w:cs="Helvetica"/>
                <w:sz w:val="24"/>
                <w:szCs w:val="24"/>
              </w:rPr>
            </w:pPr>
          </w:p>
        </w:tc>
        <w:tc>
          <w:tcPr>
            <w:tcW w:w="3387" w:type="dxa"/>
          </w:tcPr>
          <w:p w:rsidR="002D6F6C" w:rsidRPr="00947FFD" w:rsidRDefault="002D6F6C" w:rsidP="002D6F6C">
            <w:pPr>
              <w:rPr>
                <w:rFonts w:ascii="Cambria Math" w:hAnsi="Cambria Math" w:cs="Helvetica"/>
                <w:sz w:val="24"/>
                <w:szCs w:val="24"/>
              </w:rPr>
            </w:pPr>
          </w:p>
        </w:tc>
      </w:tr>
    </w:tbl>
    <w:p w:rsidR="00445252" w:rsidRPr="00947FFD" w:rsidRDefault="00445252" w:rsidP="00445252">
      <w:pPr>
        <w:rPr>
          <w:rFonts w:ascii="Cambria Math" w:hAnsi="Cambria Math"/>
          <w:sz w:val="24"/>
          <w:szCs w:val="24"/>
        </w:rPr>
      </w:pPr>
    </w:p>
    <w:p w:rsidR="00445252" w:rsidRPr="00947FFD" w:rsidRDefault="009B7C20" w:rsidP="00445252">
      <w:pPr>
        <w:rPr>
          <w:rFonts w:ascii="Cambria Math" w:hAnsi="Cambria Math"/>
          <w:b/>
          <w:sz w:val="24"/>
          <w:szCs w:val="24"/>
          <w:u w:val="single"/>
        </w:rPr>
      </w:pPr>
      <w:r w:rsidRPr="00947FFD">
        <w:rPr>
          <w:rFonts w:ascii="Cambria Math" w:hAnsi="Cambria Math"/>
          <w:b/>
          <w:sz w:val="24"/>
          <w:szCs w:val="24"/>
          <w:u w:val="single"/>
        </w:rPr>
        <w:t>University</w:t>
      </w:r>
      <w:r w:rsidR="008D7669">
        <w:rPr>
          <w:rFonts w:ascii="Cambria Math" w:hAnsi="Cambria Math"/>
          <w:b/>
          <w:sz w:val="24"/>
          <w:szCs w:val="24"/>
          <w:u w:val="single"/>
        </w:rPr>
        <w:t xml:space="preserve"> </w:t>
      </w:r>
      <w:proofErr w:type="spellStart"/>
      <w:r w:rsidR="00445252" w:rsidRPr="00947FFD">
        <w:rPr>
          <w:rFonts w:ascii="Cambria Math" w:hAnsi="Cambria Math"/>
          <w:b/>
          <w:sz w:val="24"/>
          <w:szCs w:val="24"/>
          <w:u w:val="single"/>
        </w:rPr>
        <w:t>Donja</w:t>
      </w:r>
      <w:proofErr w:type="spellEnd"/>
      <w:r w:rsidR="008D7669">
        <w:rPr>
          <w:rFonts w:ascii="Cambria Math" w:hAnsi="Cambria Math"/>
          <w:b/>
          <w:sz w:val="24"/>
          <w:szCs w:val="24"/>
          <w:u w:val="single"/>
        </w:rPr>
        <w:t xml:space="preserve"> </w:t>
      </w:r>
      <w:proofErr w:type="spellStart"/>
      <w:r w:rsidR="00445252" w:rsidRPr="00947FFD">
        <w:rPr>
          <w:rFonts w:ascii="Cambria Math" w:hAnsi="Cambria Math"/>
          <w:b/>
          <w:sz w:val="24"/>
          <w:szCs w:val="24"/>
          <w:u w:val="single"/>
        </w:rPr>
        <w:t>Gorica</w:t>
      </w:r>
      <w:proofErr w:type="spellEnd"/>
    </w:p>
    <w:tbl>
      <w:tblPr>
        <w:tblStyle w:val="TableGrid"/>
        <w:tblW w:w="0" w:type="auto"/>
        <w:tblLook w:val="04A0" w:firstRow="1" w:lastRow="0" w:firstColumn="1" w:lastColumn="0" w:noHBand="0" w:noVBand="1"/>
      </w:tblPr>
      <w:tblGrid>
        <w:gridCol w:w="2628"/>
        <w:gridCol w:w="3870"/>
        <w:gridCol w:w="3398"/>
      </w:tblGrid>
      <w:tr w:rsidR="004338B7" w:rsidRPr="00947FFD" w:rsidTr="002D6F6C">
        <w:tc>
          <w:tcPr>
            <w:tcW w:w="2628" w:type="dxa"/>
          </w:tcPr>
          <w:p w:rsidR="004338B7" w:rsidRPr="00947FFD" w:rsidRDefault="004338B7" w:rsidP="0003721E">
            <w:pPr>
              <w:rPr>
                <w:rFonts w:ascii="Cambria Math" w:hAnsi="Cambria Math" w:cs="Helvetica"/>
                <w:b/>
                <w:sz w:val="24"/>
                <w:szCs w:val="24"/>
              </w:rPr>
            </w:pPr>
            <w:r w:rsidRPr="00947FFD">
              <w:rPr>
                <w:rFonts w:ascii="Cambria Math" w:hAnsi="Cambria Math" w:cs="Helvetica"/>
                <w:b/>
                <w:sz w:val="24"/>
                <w:szCs w:val="24"/>
              </w:rPr>
              <w:t>Name</w:t>
            </w:r>
          </w:p>
        </w:tc>
        <w:tc>
          <w:tcPr>
            <w:tcW w:w="3870" w:type="dxa"/>
          </w:tcPr>
          <w:p w:rsidR="004338B7" w:rsidRPr="00947FFD" w:rsidRDefault="004338B7" w:rsidP="0003721E">
            <w:pPr>
              <w:rPr>
                <w:rFonts w:ascii="Cambria Math" w:hAnsi="Cambria Math" w:cs="Helvetica"/>
                <w:b/>
                <w:sz w:val="24"/>
                <w:szCs w:val="24"/>
              </w:rPr>
            </w:pPr>
            <w:r w:rsidRPr="00947FFD">
              <w:rPr>
                <w:rFonts w:ascii="Cambria Math" w:hAnsi="Cambria Math" w:cs="Helvetica"/>
                <w:b/>
                <w:sz w:val="24"/>
                <w:szCs w:val="24"/>
              </w:rPr>
              <w:t>e-mail</w:t>
            </w:r>
          </w:p>
        </w:tc>
        <w:tc>
          <w:tcPr>
            <w:tcW w:w="3398" w:type="dxa"/>
          </w:tcPr>
          <w:p w:rsidR="004338B7" w:rsidRPr="00947FFD" w:rsidRDefault="004338B7" w:rsidP="0003721E">
            <w:pPr>
              <w:rPr>
                <w:rFonts w:ascii="Cambria Math" w:hAnsi="Cambria Math" w:cs="Helvetica"/>
                <w:b/>
                <w:sz w:val="24"/>
                <w:szCs w:val="24"/>
              </w:rPr>
            </w:pPr>
            <w:r w:rsidRPr="00947FFD">
              <w:rPr>
                <w:rFonts w:ascii="Cambria Math" w:hAnsi="Cambria Math" w:cs="Helvetica"/>
                <w:b/>
                <w:sz w:val="24"/>
                <w:szCs w:val="24"/>
              </w:rPr>
              <w:t>position</w:t>
            </w:r>
          </w:p>
        </w:tc>
      </w:tr>
      <w:tr w:rsidR="004338B7" w:rsidRPr="00947FFD" w:rsidTr="002D6F6C">
        <w:tc>
          <w:tcPr>
            <w:tcW w:w="2628" w:type="dxa"/>
          </w:tcPr>
          <w:p w:rsidR="004338B7" w:rsidRPr="00947FFD" w:rsidRDefault="004338B7" w:rsidP="0003721E">
            <w:pPr>
              <w:rPr>
                <w:rFonts w:ascii="Cambria Math" w:hAnsi="Cambria Math" w:cs="Helvetica"/>
                <w:sz w:val="24"/>
                <w:szCs w:val="24"/>
              </w:rPr>
            </w:pPr>
            <w:r w:rsidRPr="00947FFD">
              <w:rPr>
                <w:rFonts w:ascii="Cambria Math" w:eastAsia="Times New Roman" w:hAnsi="Cambria Math" w:cs="Times New Roman"/>
                <w:sz w:val="24"/>
                <w:szCs w:val="24"/>
              </w:rPr>
              <w:t>dr Nikoleta Tomovic</w:t>
            </w:r>
          </w:p>
        </w:tc>
        <w:tc>
          <w:tcPr>
            <w:tcW w:w="3870" w:type="dxa"/>
          </w:tcPr>
          <w:p w:rsidR="004338B7" w:rsidRPr="00947FFD" w:rsidRDefault="00D62098" w:rsidP="0003721E">
            <w:pPr>
              <w:rPr>
                <w:rFonts w:ascii="Cambria Math" w:hAnsi="Cambria Math" w:cs="Helvetica"/>
                <w:sz w:val="24"/>
                <w:szCs w:val="24"/>
              </w:rPr>
            </w:pPr>
            <w:hyperlink r:id="rId19" w:history="1">
              <w:r w:rsidR="004338B7" w:rsidRPr="00947FFD">
                <w:rPr>
                  <w:rStyle w:val="Hyperlink"/>
                  <w:rFonts w:ascii="Cambria Math" w:eastAsia="Times New Roman" w:hAnsi="Cambria Math" w:cs="Times New Roman"/>
                  <w:sz w:val="24"/>
                  <w:szCs w:val="24"/>
                </w:rPr>
                <w:t>nikoleta.tomovic@udg.edu.me</w:t>
              </w:r>
            </w:hyperlink>
          </w:p>
        </w:tc>
        <w:tc>
          <w:tcPr>
            <w:tcW w:w="3398" w:type="dxa"/>
          </w:tcPr>
          <w:p w:rsidR="004338B7" w:rsidRPr="00947FFD" w:rsidRDefault="004338B7" w:rsidP="0003721E">
            <w:pPr>
              <w:rPr>
                <w:rFonts w:ascii="Cambria Math" w:hAnsi="Cambria Math" w:cs="Helvetica"/>
                <w:sz w:val="24"/>
                <w:szCs w:val="24"/>
              </w:rPr>
            </w:pPr>
            <w:r w:rsidRPr="00947FFD">
              <w:rPr>
                <w:rFonts w:ascii="Cambria Math" w:eastAsia="Times New Roman" w:hAnsi="Cambria Math" w:cs="Times New Roman"/>
                <w:sz w:val="24"/>
                <w:szCs w:val="24"/>
              </w:rPr>
              <w:t>Vice-dean for Teaching, Humanistic studies</w:t>
            </w:r>
          </w:p>
        </w:tc>
      </w:tr>
      <w:tr w:rsidR="004338B7" w:rsidRPr="00947FFD" w:rsidTr="002D6F6C">
        <w:tc>
          <w:tcPr>
            <w:tcW w:w="2628" w:type="dxa"/>
          </w:tcPr>
          <w:p w:rsidR="004338B7" w:rsidRPr="00947FFD" w:rsidRDefault="004338B7" w:rsidP="004338B7">
            <w:pPr>
              <w:rPr>
                <w:rFonts w:ascii="Cambria Math" w:eastAsia="Times New Roman" w:hAnsi="Cambria Math" w:cs="Times New Roman"/>
                <w:sz w:val="24"/>
                <w:szCs w:val="24"/>
              </w:rPr>
            </w:pPr>
            <w:r w:rsidRPr="00947FFD">
              <w:rPr>
                <w:rFonts w:ascii="Cambria Math" w:eastAsia="Times New Roman" w:hAnsi="Cambria Math" w:cs="Times New Roman"/>
                <w:sz w:val="24"/>
                <w:szCs w:val="24"/>
              </w:rPr>
              <w:lastRenderedPageBreak/>
              <w:t xml:space="preserve">doc. dr Nela Milosevic </w:t>
            </w:r>
          </w:p>
          <w:p w:rsidR="004338B7" w:rsidRPr="00947FFD" w:rsidRDefault="004338B7" w:rsidP="0003721E">
            <w:pPr>
              <w:rPr>
                <w:rFonts w:ascii="Cambria Math" w:hAnsi="Cambria Math" w:cs="Helvetica"/>
                <w:sz w:val="24"/>
                <w:szCs w:val="24"/>
              </w:rPr>
            </w:pPr>
          </w:p>
        </w:tc>
        <w:tc>
          <w:tcPr>
            <w:tcW w:w="3870" w:type="dxa"/>
          </w:tcPr>
          <w:p w:rsidR="004338B7" w:rsidRPr="00947FFD" w:rsidRDefault="00D62098" w:rsidP="0003721E">
            <w:pPr>
              <w:rPr>
                <w:rFonts w:ascii="Cambria Math" w:hAnsi="Cambria Math" w:cs="Helvetica"/>
                <w:sz w:val="24"/>
                <w:szCs w:val="24"/>
              </w:rPr>
            </w:pPr>
            <w:hyperlink r:id="rId20" w:history="1">
              <w:r w:rsidR="004338B7" w:rsidRPr="00947FFD">
                <w:rPr>
                  <w:rStyle w:val="Hyperlink"/>
                  <w:rFonts w:ascii="Cambria Math" w:eastAsia="Times New Roman" w:hAnsi="Cambria Math" w:cs="Times New Roman"/>
                  <w:sz w:val="24"/>
                  <w:szCs w:val="24"/>
                </w:rPr>
                <w:t>nela.milosevic@udg.edu.me</w:t>
              </w:r>
            </w:hyperlink>
          </w:p>
        </w:tc>
        <w:tc>
          <w:tcPr>
            <w:tcW w:w="3398" w:type="dxa"/>
          </w:tcPr>
          <w:p w:rsidR="004338B7" w:rsidRPr="00947FFD" w:rsidRDefault="004338B7" w:rsidP="004338B7">
            <w:pPr>
              <w:rPr>
                <w:rFonts w:ascii="Cambria Math" w:hAnsi="Cambria Math"/>
                <w:sz w:val="24"/>
                <w:szCs w:val="24"/>
              </w:rPr>
            </w:pPr>
            <w:r w:rsidRPr="00947FFD">
              <w:rPr>
                <w:rFonts w:ascii="Cambria Math" w:eastAsia="Times New Roman" w:hAnsi="Cambria Math" w:cs="Times New Roman"/>
                <w:sz w:val="24"/>
                <w:szCs w:val="24"/>
              </w:rPr>
              <w:t xml:space="preserve">coordinator of the study programme </w:t>
            </w:r>
            <w:proofErr w:type="spellStart"/>
            <w:r w:rsidRPr="00947FFD">
              <w:rPr>
                <w:rFonts w:ascii="Cambria Math" w:eastAsia="Times New Roman" w:hAnsi="Cambria Math" w:cs="Times New Roman"/>
                <w:sz w:val="24"/>
                <w:szCs w:val="24"/>
              </w:rPr>
              <w:t>Mathematicsw</w:t>
            </w:r>
            <w:proofErr w:type="spellEnd"/>
          </w:p>
          <w:p w:rsidR="004338B7" w:rsidRPr="00947FFD" w:rsidRDefault="004338B7" w:rsidP="0003721E">
            <w:pPr>
              <w:rPr>
                <w:rFonts w:ascii="Cambria Math" w:hAnsi="Cambria Math" w:cs="Helvetica"/>
                <w:sz w:val="24"/>
                <w:szCs w:val="24"/>
              </w:rPr>
            </w:pPr>
          </w:p>
        </w:tc>
      </w:tr>
    </w:tbl>
    <w:p w:rsidR="00445252" w:rsidRPr="00947FFD" w:rsidRDefault="00445252" w:rsidP="00445252">
      <w:pPr>
        <w:rPr>
          <w:rFonts w:ascii="Cambria Math" w:eastAsia="Times New Roman" w:hAnsi="Cambria Math" w:cs="Times New Roman"/>
          <w:sz w:val="24"/>
          <w:szCs w:val="24"/>
        </w:rPr>
      </w:pPr>
    </w:p>
    <w:p w:rsidR="004338B7" w:rsidRPr="00947FFD" w:rsidRDefault="009B7C20" w:rsidP="000D14FC">
      <w:pPr>
        <w:rPr>
          <w:rFonts w:ascii="Cambria Math" w:hAnsi="Cambria Math"/>
          <w:b/>
          <w:sz w:val="24"/>
          <w:szCs w:val="24"/>
          <w:u w:val="single"/>
        </w:rPr>
      </w:pPr>
      <w:r w:rsidRPr="00947FFD">
        <w:rPr>
          <w:rFonts w:ascii="Cambria Math" w:hAnsi="Cambria Math"/>
          <w:b/>
          <w:sz w:val="24"/>
          <w:szCs w:val="24"/>
          <w:u w:val="single"/>
        </w:rPr>
        <w:t>Ministry of Science</w:t>
      </w:r>
    </w:p>
    <w:tbl>
      <w:tblPr>
        <w:tblStyle w:val="TableGrid"/>
        <w:tblW w:w="0" w:type="auto"/>
        <w:tblLook w:val="04A0" w:firstRow="1" w:lastRow="0" w:firstColumn="1" w:lastColumn="0" w:noHBand="0" w:noVBand="1"/>
      </w:tblPr>
      <w:tblGrid>
        <w:gridCol w:w="2628"/>
        <w:gridCol w:w="3870"/>
        <w:gridCol w:w="3398"/>
      </w:tblGrid>
      <w:tr w:rsidR="002A4F3E" w:rsidRPr="00947FFD" w:rsidTr="002D6F6C">
        <w:tc>
          <w:tcPr>
            <w:tcW w:w="2628" w:type="dxa"/>
          </w:tcPr>
          <w:p w:rsidR="002A4F3E" w:rsidRPr="00947FFD" w:rsidRDefault="002A4F3E" w:rsidP="0003721E">
            <w:pPr>
              <w:rPr>
                <w:rFonts w:ascii="Cambria Math" w:hAnsi="Cambria Math" w:cs="Helvetica"/>
                <w:b/>
                <w:sz w:val="24"/>
                <w:szCs w:val="24"/>
              </w:rPr>
            </w:pPr>
            <w:r w:rsidRPr="00947FFD">
              <w:rPr>
                <w:rFonts w:ascii="Cambria Math" w:hAnsi="Cambria Math" w:cs="Helvetica"/>
                <w:b/>
                <w:sz w:val="24"/>
                <w:szCs w:val="24"/>
              </w:rPr>
              <w:t>Name</w:t>
            </w:r>
          </w:p>
        </w:tc>
        <w:tc>
          <w:tcPr>
            <w:tcW w:w="3870" w:type="dxa"/>
          </w:tcPr>
          <w:p w:rsidR="002A4F3E" w:rsidRPr="00947FFD" w:rsidRDefault="002A4F3E" w:rsidP="0003721E">
            <w:pPr>
              <w:rPr>
                <w:rFonts w:ascii="Cambria Math" w:hAnsi="Cambria Math" w:cs="Helvetica"/>
                <w:b/>
                <w:sz w:val="24"/>
                <w:szCs w:val="24"/>
              </w:rPr>
            </w:pPr>
            <w:r w:rsidRPr="00947FFD">
              <w:rPr>
                <w:rFonts w:ascii="Cambria Math" w:hAnsi="Cambria Math" w:cs="Helvetica"/>
                <w:b/>
                <w:sz w:val="24"/>
                <w:szCs w:val="24"/>
              </w:rPr>
              <w:t>e-mail</w:t>
            </w:r>
          </w:p>
        </w:tc>
        <w:tc>
          <w:tcPr>
            <w:tcW w:w="3398" w:type="dxa"/>
          </w:tcPr>
          <w:p w:rsidR="002A4F3E" w:rsidRPr="00947FFD" w:rsidRDefault="002A4F3E" w:rsidP="0003721E">
            <w:pPr>
              <w:rPr>
                <w:rFonts w:ascii="Cambria Math" w:hAnsi="Cambria Math" w:cs="Helvetica"/>
                <w:b/>
                <w:sz w:val="24"/>
                <w:szCs w:val="24"/>
              </w:rPr>
            </w:pPr>
            <w:r w:rsidRPr="00947FFD">
              <w:rPr>
                <w:rFonts w:ascii="Cambria Math" w:hAnsi="Cambria Math" w:cs="Helvetica"/>
                <w:b/>
                <w:sz w:val="24"/>
                <w:szCs w:val="24"/>
              </w:rPr>
              <w:t>position</w:t>
            </w:r>
          </w:p>
        </w:tc>
      </w:tr>
      <w:tr w:rsidR="002A4F3E" w:rsidRPr="00947FFD" w:rsidTr="002D6F6C">
        <w:tc>
          <w:tcPr>
            <w:tcW w:w="2628" w:type="dxa"/>
          </w:tcPr>
          <w:p w:rsidR="002A4F3E" w:rsidRPr="00947FFD" w:rsidRDefault="002A4F3E" w:rsidP="0003721E">
            <w:pPr>
              <w:rPr>
                <w:rFonts w:ascii="Cambria Math" w:hAnsi="Cambria Math" w:cs="Helvetica"/>
                <w:sz w:val="24"/>
                <w:szCs w:val="24"/>
              </w:rPr>
            </w:pPr>
            <w:proofErr w:type="spellStart"/>
            <w:r w:rsidRPr="00947FFD">
              <w:rPr>
                <w:rFonts w:ascii="Cambria Math" w:hAnsi="Cambria Math" w:cs="Helvetica"/>
                <w:sz w:val="24"/>
                <w:szCs w:val="24"/>
              </w:rPr>
              <w:t>Lidija</w:t>
            </w:r>
            <w:proofErr w:type="spellEnd"/>
            <w:r w:rsidRPr="00947FFD">
              <w:rPr>
                <w:rFonts w:ascii="Cambria Math" w:hAnsi="Cambria Math" w:cs="Helvetica"/>
                <w:sz w:val="24"/>
                <w:szCs w:val="24"/>
              </w:rPr>
              <w:t xml:space="preserve"> </w:t>
            </w:r>
            <w:proofErr w:type="spellStart"/>
            <w:r w:rsidRPr="00947FFD">
              <w:rPr>
                <w:rFonts w:ascii="Cambria Math" w:hAnsi="Cambria Math" w:cs="Helvetica"/>
                <w:sz w:val="24"/>
                <w:szCs w:val="24"/>
              </w:rPr>
              <w:t>Vukčević</w:t>
            </w:r>
            <w:proofErr w:type="spellEnd"/>
          </w:p>
        </w:tc>
        <w:tc>
          <w:tcPr>
            <w:tcW w:w="3870" w:type="dxa"/>
          </w:tcPr>
          <w:p w:rsidR="002A4F3E" w:rsidRPr="00947FFD" w:rsidRDefault="00D62098" w:rsidP="002A4F3E">
            <w:pPr>
              <w:rPr>
                <w:rFonts w:ascii="Cambria Math" w:hAnsi="Cambria Math"/>
                <w:sz w:val="24"/>
                <w:szCs w:val="24"/>
              </w:rPr>
            </w:pPr>
            <w:hyperlink r:id="rId21" w:history="1">
              <w:r w:rsidR="002A4F3E" w:rsidRPr="00947FFD">
                <w:rPr>
                  <w:rStyle w:val="Hyperlink"/>
                  <w:rFonts w:ascii="Cambria Math" w:hAnsi="Cambria Math"/>
                  <w:sz w:val="24"/>
                  <w:szCs w:val="24"/>
                </w:rPr>
                <w:t>Lidija.vukcevic@mna.gov.me</w:t>
              </w:r>
            </w:hyperlink>
          </w:p>
          <w:p w:rsidR="002A4F3E" w:rsidRPr="00947FFD" w:rsidRDefault="002A4F3E" w:rsidP="0003721E">
            <w:pPr>
              <w:rPr>
                <w:rFonts w:ascii="Cambria Math" w:hAnsi="Cambria Math" w:cs="Helvetica"/>
                <w:sz w:val="24"/>
                <w:szCs w:val="24"/>
              </w:rPr>
            </w:pPr>
          </w:p>
        </w:tc>
        <w:tc>
          <w:tcPr>
            <w:tcW w:w="3398" w:type="dxa"/>
          </w:tcPr>
          <w:p w:rsidR="002A4F3E" w:rsidRPr="00947FFD" w:rsidRDefault="002A4F3E" w:rsidP="0003721E">
            <w:pPr>
              <w:rPr>
                <w:rFonts w:ascii="Cambria Math" w:hAnsi="Cambria Math" w:cs="Helvetica"/>
                <w:sz w:val="24"/>
                <w:szCs w:val="24"/>
              </w:rPr>
            </w:pPr>
            <w:r w:rsidRPr="00947FFD">
              <w:rPr>
                <w:rFonts w:ascii="Cambria Math" w:hAnsi="Cambria Math"/>
                <w:color w:val="1F497D"/>
                <w:sz w:val="24"/>
                <w:szCs w:val="24"/>
                <w:lang w:val="en-US"/>
              </w:rPr>
              <w:t xml:space="preserve">Officer for Bilateral, Multilateral and Regional Cooperation and </w:t>
            </w:r>
            <w:proofErr w:type="spellStart"/>
            <w:r w:rsidRPr="00947FFD">
              <w:rPr>
                <w:rFonts w:ascii="Cambria Math" w:hAnsi="Cambria Math"/>
                <w:color w:val="1F497D"/>
                <w:sz w:val="24"/>
                <w:szCs w:val="24"/>
                <w:lang w:val="en-US"/>
              </w:rPr>
              <w:t>Programmming</w:t>
            </w:r>
            <w:proofErr w:type="spellEnd"/>
            <w:r w:rsidRPr="00947FFD">
              <w:rPr>
                <w:rFonts w:ascii="Cambria Math" w:hAnsi="Cambria Math"/>
                <w:color w:val="1F497D"/>
                <w:sz w:val="24"/>
                <w:szCs w:val="24"/>
                <w:lang w:val="en-US"/>
              </w:rPr>
              <w:t xml:space="preserve"> in IPA </w:t>
            </w:r>
            <w:proofErr w:type="spellStart"/>
            <w:r w:rsidRPr="00947FFD">
              <w:rPr>
                <w:rFonts w:ascii="Cambria Math" w:hAnsi="Cambria Math"/>
                <w:color w:val="1F497D"/>
                <w:sz w:val="24"/>
                <w:szCs w:val="24"/>
                <w:lang w:val="en-US"/>
              </w:rPr>
              <w:t>programmes</w:t>
            </w:r>
            <w:proofErr w:type="spellEnd"/>
          </w:p>
        </w:tc>
      </w:tr>
      <w:tr w:rsidR="002A4F3E" w:rsidRPr="00947FFD" w:rsidTr="002D6F6C">
        <w:tc>
          <w:tcPr>
            <w:tcW w:w="2628" w:type="dxa"/>
          </w:tcPr>
          <w:p w:rsidR="002A4F3E" w:rsidRPr="00947FFD" w:rsidRDefault="002A4F3E" w:rsidP="0003721E">
            <w:pPr>
              <w:rPr>
                <w:rFonts w:ascii="Cambria Math" w:hAnsi="Cambria Math" w:cs="Helvetica"/>
                <w:sz w:val="24"/>
                <w:szCs w:val="24"/>
              </w:rPr>
            </w:pPr>
            <w:r w:rsidRPr="00947FFD">
              <w:rPr>
                <w:rFonts w:ascii="Cambria Math" w:hAnsi="Cambria Math"/>
                <w:sz w:val="24"/>
                <w:szCs w:val="24"/>
              </w:rPr>
              <w:t>Milena Ivanovic</w:t>
            </w:r>
          </w:p>
        </w:tc>
        <w:tc>
          <w:tcPr>
            <w:tcW w:w="3870" w:type="dxa"/>
          </w:tcPr>
          <w:p w:rsidR="002A4F3E" w:rsidRPr="00947FFD" w:rsidRDefault="00D62098" w:rsidP="002A4F3E">
            <w:pPr>
              <w:rPr>
                <w:rFonts w:ascii="Cambria Math" w:hAnsi="Cambria Math"/>
                <w:sz w:val="24"/>
                <w:szCs w:val="24"/>
              </w:rPr>
            </w:pPr>
            <w:hyperlink r:id="rId22" w:history="1">
              <w:r w:rsidR="002A4F3E" w:rsidRPr="00947FFD">
                <w:rPr>
                  <w:rStyle w:val="Hyperlink"/>
                  <w:rFonts w:ascii="Cambria Math" w:hAnsi="Cambria Math"/>
                  <w:sz w:val="24"/>
                  <w:szCs w:val="24"/>
                </w:rPr>
                <w:t>milena.ivanovic@mna.gov.me</w:t>
              </w:r>
            </w:hyperlink>
          </w:p>
          <w:p w:rsidR="002A4F3E" w:rsidRPr="00947FFD" w:rsidRDefault="002A4F3E" w:rsidP="0003721E">
            <w:pPr>
              <w:rPr>
                <w:rFonts w:ascii="Cambria Math" w:hAnsi="Cambria Math" w:cs="Helvetica"/>
                <w:sz w:val="24"/>
                <w:szCs w:val="24"/>
              </w:rPr>
            </w:pPr>
          </w:p>
        </w:tc>
        <w:tc>
          <w:tcPr>
            <w:tcW w:w="3398" w:type="dxa"/>
          </w:tcPr>
          <w:p w:rsidR="002A4F3E" w:rsidRPr="00947FFD" w:rsidRDefault="002A4F3E" w:rsidP="002A4F3E">
            <w:pPr>
              <w:rPr>
                <w:rFonts w:ascii="Cambria Math" w:hAnsi="Cambria Math"/>
                <w:sz w:val="24"/>
                <w:szCs w:val="24"/>
              </w:rPr>
            </w:pPr>
            <w:r w:rsidRPr="00947FFD">
              <w:rPr>
                <w:rFonts w:ascii="Cambria Math" w:hAnsi="Cambria Math"/>
                <w:color w:val="1F497D"/>
                <w:sz w:val="24"/>
                <w:szCs w:val="24"/>
                <w:lang w:val="en-US"/>
              </w:rPr>
              <w:t>Independent Advisor for Finances</w:t>
            </w:r>
          </w:p>
          <w:p w:rsidR="002A4F3E" w:rsidRPr="00947FFD" w:rsidRDefault="002A4F3E" w:rsidP="0003721E">
            <w:pPr>
              <w:rPr>
                <w:rFonts w:ascii="Cambria Math" w:hAnsi="Cambria Math" w:cs="Helvetica"/>
                <w:sz w:val="24"/>
                <w:szCs w:val="24"/>
              </w:rPr>
            </w:pPr>
          </w:p>
        </w:tc>
      </w:tr>
    </w:tbl>
    <w:p w:rsidR="004338B7" w:rsidRPr="00947FFD" w:rsidRDefault="004338B7" w:rsidP="000D14FC">
      <w:pPr>
        <w:rPr>
          <w:rFonts w:ascii="Cambria Math" w:hAnsi="Cambria Math"/>
          <w:b/>
          <w:sz w:val="24"/>
          <w:szCs w:val="24"/>
          <w:u w:val="single"/>
        </w:rPr>
      </w:pPr>
    </w:p>
    <w:p w:rsidR="00445252" w:rsidRPr="00947FFD" w:rsidRDefault="00445252" w:rsidP="000D14FC">
      <w:pPr>
        <w:rPr>
          <w:rFonts w:ascii="Cambria Math" w:hAnsi="Cambria Math"/>
          <w:b/>
          <w:sz w:val="24"/>
          <w:szCs w:val="24"/>
          <w:u w:val="single"/>
        </w:rPr>
      </w:pPr>
      <w:proofErr w:type="spellStart"/>
      <w:r w:rsidRPr="00947FFD">
        <w:rPr>
          <w:rFonts w:ascii="Cambria Math" w:hAnsi="Cambria Math"/>
          <w:b/>
          <w:sz w:val="24"/>
          <w:szCs w:val="24"/>
          <w:u w:val="single"/>
        </w:rPr>
        <w:t>Agencija</w:t>
      </w:r>
      <w:proofErr w:type="spellEnd"/>
      <w:r w:rsidRPr="00947FFD">
        <w:rPr>
          <w:rFonts w:ascii="Cambria Math" w:hAnsi="Cambria Math"/>
          <w:b/>
          <w:sz w:val="24"/>
          <w:szCs w:val="24"/>
          <w:u w:val="single"/>
        </w:rPr>
        <w:t xml:space="preserve"> </w:t>
      </w:r>
      <w:proofErr w:type="spellStart"/>
      <w:r w:rsidRPr="00947FFD">
        <w:rPr>
          <w:rFonts w:ascii="Cambria Math" w:hAnsi="Cambria Math"/>
          <w:b/>
          <w:sz w:val="24"/>
          <w:szCs w:val="24"/>
          <w:u w:val="single"/>
        </w:rPr>
        <w:t>za</w:t>
      </w:r>
      <w:proofErr w:type="spellEnd"/>
      <w:r w:rsidRPr="00947FFD">
        <w:rPr>
          <w:rFonts w:ascii="Cambria Math" w:hAnsi="Cambria Math"/>
          <w:b/>
          <w:sz w:val="24"/>
          <w:szCs w:val="24"/>
          <w:u w:val="single"/>
        </w:rPr>
        <w:t xml:space="preserve"> </w:t>
      </w:r>
      <w:proofErr w:type="spellStart"/>
      <w:r w:rsidRPr="00947FFD">
        <w:rPr>
          <w:rFonts w:ascii="Cambria Math" w:hAnsi="Cambria Math"/>
          <w:b/>
          <w:sz w:val="24"/>
          <w:szCs w:val="24"/>
          <w:u w:val="single"/>
        </w:rPr>
        <w:t>kontrolu</w:t>
      </w:r>
      <w:proofErr w:type="spellEnd"/>
      <w:r w:rsidRPr="00947FFD">
        <w:rPr>
          <w:rFonts w:ascii="Cambria Math" w:hAnsi="Cambria Math"/>
          <w:b/>
          <w:sz w:val="24"/>
          <w:szCs w:val="24"/>
          <w:u w:val="single"/>
        </w:rPr>
        <w:t xml:space="preserve"> </w:t>
      </w:r>
      <w:proofErr w:type="spellStart"/>
      <w:r w:rsidRPr="00947FFD">
        <w:rPr>
          <w:rFonts w:ascii="Cambria Math" w:hAnsi="Cambria Math"/>
          <w:b/>
          <w:sz w:val="24"/>
          <w:szCs w:val="24"/>
          <w:u w:val="single"/>
        </w:rPr>
        <w:t>i</w:t>
      </w:r>
      <w:proofErr w:type="spellEnd"/>
      <w:r w:rsidRPr="00947FFD">
        <w:rPr>
          <w:rFonts w:ascii="Cambria Math" w:hAnsi="Cambria Math"/>
          <w:b/>
          <w:sz w:val="24"/>
          <w:szCs w:val="24"/>
          <w:u w:val="single"/>
        </w:rPr>
        <w:t xml:space="preserve"> </w:t>
      </w:r>
      <w:proofErr w:type="spellStart"/>
      <w:r w:rsidRPr="00947FFD">
        <w:rPr>
          <w:rFonts w:ascii="Cambria Math" w:hAnsi="Cambria Math"/>
          <w:b/>
          <w:sz w:val="24"/>
          <w:szCs w:val="24"/>
          <w:u w:val="single"/>
        </w:rPr>
        <w:t>osiguranjekvaliteta</w:t>
      </w:r>
      <w:proofErr w:type="spellEnd"/>
      <w:r w:rsidRPr="00947FFD">
        <w:rPr>
          <w:rFonts w:ascii="Cambria Math" w:hAnsi="Cambria Math"/>
          <w:b/>
          <w:sz w:val="24"/>
          <w:szCs w:val="24"/>
          <w:u w:val="single"/>
        </w:rPr>
        <w:t xml:space="preserve"> u </w:t>
      </w:r>
      <w:proofErr w:type="spellStart"/>
      <w:r w:rsidRPr="00947FFD">
        <w:rPr>
          <w:rFonts w:ascii="Cambria Math" w:hAnsi="Cambria Math"/>
          <w:b/>
          <w:sz w:val="24"/>
          <w:szCs w:val="24"/>
          <w:u w:val="single"/>
        </w:rPr>
        <w:t>visokomobrazovanju</w:t>
      </w:r>
      <w:proofErr w:type="spellEnd"/>
    </w:p>
    <w:tbl>
      <w:tblPr>
        <w:tblStyle w:val="TableGrid"/>
        <w:tblW w:w="0" w:type="auto"/>
        <w:tblLook w:val="04A0" w:firstRow="1" w:lastRow="0" w:firstColumn="1" w:lastColumn="0" w:noHBand="0" w:noVBand="1"/>
      </w:tblPr>
      <w:tblGrid>
        <w:gridCol w:w="2628"/>
        <w:gridCol w:w="3870"/>
        <w:gridCol w:w="3398"/>
      </w:tblGrid>
      <w:tr w:rsidR="002A4F3E" w:rsidRPr="00947FFD" w:rsidTr="002D6F6C">
        <w:tc>
          <w:tcPr>
            <w:tcW w:w="2628" w:type="dxa"/>
          </w:tcPr>
          <w:p w:rsidR="002A4F3E" w:rsidRPr="00947FFD" w:rsidRDefault="002A4F3E" w:rsidP="0003721E">
            <w:pPr>
              <w:rPr>
                <w:rFonts w:ascii="Cambria Math" w:hAnsi="Cambria Math" w:cs="Helvetica"/>
                <w:b/>
                <w:sz w:val="24"/>
                <w:szCs w:val="24"/>
              </w:rPr>
            </w:pPr>
            <w:r w:rsidRPr="00947FFD">
              <w:rPr>
                <w:rFonts w:ascii="Cambria Math" w:hAnsi="Cambria Math" w:cs="Helvetica"/>
                <w:b/>
                <w:sz w:val="24"/>
                <w:szCs w:val="24"/>
              </w:rPr>
              <w:t>Name</w:t>
            </w:r>
          </w:p>
        </w:tc>
        <w:tc>
          <w:tcPr>
            <w:tcW w:w="3870" w:type="dxa"/>
          </w:tcPr>
          <w:p w:rsidR="002A4F3E" w:rsidRPr="00947FFD" w:rsidRDefault="002A4F3E" w:rsidP="0003721E">
            <w:pPr>
              <w:rPr>
                <w:rFonts w:ascii="Cambria Math" w:hAnsi="Cambria Math" w:cs="Helvetica"/>
                <w:b/>
                <w:sz w:val="24"/>
                <w:szCs w:val="24"/>
              </w:rPr>
            </w:pPr>
            <w:r w:rsidRPr="00947FFD">
              <w:rPr>
                <w:rFonts w:ascii="Cambria Math" w:hAnsi="Cambria Math" w:cs="Helvetica"/>
                <w:b/>
                <w:sz w:val="24"/>
                <w:szCs w:val="24"/>
              </w:rPr>
              <w:t>e-mail</w:t>
            </w:r>
          </w:p>
        </w:tc>
        <w:tc>
          <w:tcPr>
            <w:tcW w:w="3398" w:type="dxa"/>
          </w:tcPr>
          <w:p w:rsidR="002A4F3E" w:rsidRPr="00947FFD" w:rsidRDefault="002A4F3E" w:rsidP="0003721E">
            <w:pPr>
              <w:rPr>
                <w:rFonts w:ascii="Cambria Math" w:hAnsi="Cambria Math" w:cs="Helvetica"/>
                <w:b/>
                <w:sz w:val="24"/>
                <w:szCs w:val="24"/>
              </w:rPr>
            </w:pPr>
            <w:r w:rsidRPr="00947FFD">
              <w:rPr>
                <w:rFonts w:ascii="Cambria Math" w:hAnsi="Cambria Math" w:cs="Helvetica"/>
                <w:b/>
                <w:sz w:val="24"/>
                <w:szCs w:val="24"/>
              </w:rPr>
              <w:t>position</w:t>
            </w:r>
          </w:p>
        </w:tc>
      </w:tr>
      <w:tr w:rsidR="002A4F3E" w:rsidRPr="00947FFD" w:rsidTr="002D6F6C">
        <w:tc>
          <w:tcPr>
            <w:tcW w:w="2628" w:type="dxa"/>
          </w:tcPr>
          <w:p w:rsidR="002A4F3E" w:rsidRPr="00947FFD" w:rsidRDefault="002A4F3E" w:rsidP="0003721E">
            <w:pPr>
              <w:rPr>
                <w:rFonts w:ascii="Cambria Math" w:hAnsi="Cambria Math" w:cs="Helvetica"/>
                <w:sz w:val="24"/>
                <w:szCs w:val="24"/>
              </w:rPr>
            </w:pPr>
            <w:r w:rsidRPr="00947FFD">
              <w:rPr>
                <w:rFonts w:ascii="Cambria Math" w:hAnsi="Cambria Math"/>
                <w:sz w:val="24"/>
                <w:szCs w:val="24"/>
              </w:rPr>
              <w:t xml:space="preserve">Dr Tamara </w:t>
            </w:r>
            <w:proofErr w:type="spellStart"/>
            <w:r w:rsidRPr="00947FFD">
              <w:rPr>
                <w:rFonts w:ascii="Cambria Math" w:hAnsi="Cambria Math"/>
                <w:sz w:val="24"/>
                <w:szCs w:val="24"/>
              </w:rPr>
              <w:t>Djuričković</w:t>
            </w:r>
            <w:proofErr w:type="spellEnd"/>
          </w:p>
        </w:tc>
        <w:tc>
          <w:tcPr>
            <w:tcW w:w="3870" w:type="dxa"/>
          </w:tcPr>
          <w:p w:rsidR="002A4F3E" w:rsidRPr="00947FFD" w:rsidRDefault="00D62098" w:rsidP="002A4F3E">
            <w:pPr>
              <w:rPr>
                <w:rFonts w:ascii="Cambria Math" w:hAnsi="Cambria Math"/>
                <w:sz w:val="24"/>
                <w:szCs w:val="24"/>
              </w:rPr>
            </w:pPr>
            <w:hyperlink r:id="rId23" w:history="1">
              <w:r w:rsidR="002A4F3E" w:rsidRPr="00947FFD">
                <w:rPr>
                  <w:rStyle w:val="Hyperlink"/>
                  <w:rFonts w:ascii="Cambria Math" w:hAnsi="Cambria Math"/>
                  <w:sz w:val="24"/>
                  <w:szCs w:val="24"/>
                </w:rPr>
                <w:t>tamara.djurickovic@akokvo.me</w:t>
              </w:r>
            </w:hyperlink>
          </w:p>
          <w:p w:rsidR="002A4F3E" w:rsidRPr="00947FFD" w:rsidRDefault="002A4F3E" w:rsidP="0003721E">
            <w:pPr>
              <w:rPr>
                <w:rFonts w:ascii="Cambria Math" w:hAnsi="Cambria Math" w:cs="Helvetica"/>
                <w:sz w:val="24"/>
                <w:szCs w:val="24"/>
              </w:rPr>
            </w:pPr>
          </w:p>
        </w:tc>
        <w:tc>
          <w:tcPr>
            <w:tcW w:w="3398" w:type="dxa"/>
          </w:tcPr>
          <w:p w:rsidR="002A4F3E" w:rsidRPr="00947FFD" w:rsidRDefault="002A4F3E" w:rsidP="002A4F3E">
            <w:pPr>
              <w:rPr>
                <w:rFonts w:ascii="Cambria Math" w:hAnsi="Cambria Math"/>
                <w:sz w:val="24"/>
                <w:szCs w:val="24"/>
              </w:rPr>
            </w:pPr>
            <w:r w:rsidRPr="00947FFD">
              <w:rPr>
                <w:rFonts w:ascii="Cambria Math" w:hAnsi="Cambria Math"/>
                <w:sz w:val="24"/>
                <w:szCs w:val="24"/>
              </w:rPr>
              <w:t>Advisor in the Sector for control of higher education quality  (field of research: QA in higher education)</w:t>
            </w:r>
          </w:p>
          <w:p w:rsidR="002A4F3E" w:rsidRPr="00947FFD" w:rsidRDefault="002A4F3E" w:rsidP="0003721E">
            <w:pPr>
              <w:rPr>
                <w:rFonts w:ascii="Cambria Math" w:hAnsi="Cambria Math" w:cs="Helvetica"/>
                <w:sz w:val="24"/>
                <w:szCs w:val="24"/>
              </w:rPr>
            </w:pPr>
          </w:p>
        </w:tc>
      </w:tr>
    </w:tbl>
    <w:p w:rsidR="009B7C20" w:rsidRPr="00947FFD" w:rsidRDefault="009B7C20" w:rsidP="000D14FC">
      <w:pPr>
        <w:rPr>
          <w:rFonts w:ascii="Cambria Math" w:hAnsi="Cambria Math"/>
          <w:sz w:val="24"/>
          <w:szCs w:val="24"/>
        </w:rPr>
      </w:pPr>
    </w:p>
    <w:sectPr w:rsidR="009B7C20" w:rsidRPr="00947FFD" w:rsidSect="00947FFD">
      <w:headerReference w:type="default" r:id="rId24"/>
      <w:footerReference w:type="default" r:id="rId25"/>
      <w:pgSz w:w="11906" w:h="16838"/>
      <w:pgMar w:top="21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098" w:rsidRDefault="00D62098" w:rsidP="000417BC">
      <w:pPr>
        <w:spacing w:after="0" w:line="240" w:lineRule="auto"/>
      </w:pPr>
      <w:r>
        <w:separator/>
      </w:r>
    </w:p>
  </w:endnote>
  <w:endnote w:type="continuationSeparator" w:id="0">
    <w:p w:rsidR="00D62098" w:rsidRDefault="00D62098" w:rsidP="00041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21E" w:rsidRPr="001C4875" w:rsidRDefault="0003721E" w:rsidP="001C4875">
    <w:pPr>
      <w:pStyle w:val="Footer"/>
      <w:jc w:val="center"/>
      <w:rPr>
        <w:sz w:val="16"/>
        <w:szCs w:val="16"/>
      </w:rPr>
    </w:pPr>
    <w:r w:rsidRPr="001C4875">
      <w:rPr>
        <w:sz w:val="16"/>
        <w:szCs w:val="16"/>
      </w:rPr>
      <w:t xml:space="preserve">Fostering Internationalization at Montenegrin </w:t>
    </w:r>
    <w:proofErr w:type="spellStart"/>
    <w:r w:rsidRPr="001C4875">
      <w:rPr>
        <w:sz w:val="16"/>
        <w:szCs w:val="16"/>
      </w:rPr>
      <w:t>HEIsthrough</w:t>
    </w:r>
    <w:proofErr w:type="spellEnd"/>
    <w:r w:rsidRPr="001C4875">
      <w:rPr>
        <w:sz w:val="16"/>
        <w:szCs w:val="16"/>
      </w:rPr>
      <w:t xml:space="preserve"> Efficient Strategic Planning – IESP</w:t>
    </w:r>
  </w:p>
  <w:p w:rsidR="0003721E" w:rsidRDefault="0003721E" w:rsidP="001C4875">
    <w:pPr>
      <w:pStyle w:val="Footer"/>
      <w:jc w:val="center"/>
      <w:rPr>
        <w:sz w:val="16"/>
        <w:szCs w:val="16"/>
      </w:rPr>
    </w:pPr>
    <w:r>
      <w:rPr>
        <w:noProof/>
        <w:sz w:val="16"/>
        <w:szCs w:val="16"/>
        <w:lang w:val="en-US"/>
      </w:rPr>
      <w:drawing>
        <wp:anchor distT="0" distB="0" distL="114300" distR="114300" simplePos="0" relativeHeight="251663360" behindDoc="0" locked="0" layoutInCell="1" allowOverlap="1">
          <wp:simplePos x="0" y="0"/>
          <wp:positionH relativeFrom="column">
            <wp:posOffset>-114300</wp:posOffset>
          </wp:positionH>
          <wp:positionV relativeFrom="paragraph">
            <wp:posOffset>52705</wp:posOffset>
          </wp:positionV>
          <wp:extent cx="457200" cy="566420"/>
          <wp:effectExtent l="0" t="0" r="0" b="0"/>
          <wp:wrapThrough wrapText="bothSides">
            <wp:wrapPolygon edited="0">
              <wp:start x="0" y="0"/>
              <wp:lineTo x="0" y="20341"/>
              <wp:lineTo x="20400" y="20341"/>
              <wp:lineTo x="20400" y="0"/>
              <wp:lineTo x="0" y="0"/>
            </wp:wrapPolygon>
          </wp:wrapThrough>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566420"/>
                  </a:xfrm>
                  <a:prstGeom prst="rect">
                    <a:avLst/>
                  </a:prstGeom>
                  <a:noFill/>
                  <a:ln>
                    <a:noFill/>
                  </a:ln>
                </pic:spPr>
              </pic:pic>
            </a:graphicData>
          </a:graphic>
        </wp:anchor>
      </w:drawing>
    </w:r>
    <w:r w:rsidRPr="001C4875">
      <w:rPr>
        <w:sz w:val="16"/>
        <w:szCs w:val="16"/>
      </w:rPr>
      <w:t>Project no. 609675</w:t>
    </w:r>
    <w:r>
      <w:rPr>
        <w:sz w:val="16"/>
        <w:szCs w:val="16"/>
      </w:rPr>
      <w:t>-EPP-1-2019-1-ME-EPPKA2-CBHE-SP</w:t>
    </w:r>
  </w:p>
  <w:p w:rsidR="0003721E" w:rsidRPr="00972749" w:rsidRDefault="0003721E" w:rsidP="00972749">
    <w:pPr>
      <w:pStyle w:val="Footer"/>
      <w:jc w:val="center"/>
      <w:rPr>
        <w:sz w:val="16"/>
        <w:szCs w:val="16"/>
      </w:rPr>
    </w:pPr>
    <w:r w:rsidRPr="00972749">
      <w:rPr>
        <w:noProof/>
        <w:sz w:val="16"/>
        <w:szCs w:val="16"/>
        <w:lang w:val="en-US"/>
      </w:rPr>
      <w:drawing>
        <wp:anchor distT="0" distB="0" distL="114300" distR="114300" simplePos="0" relativeHeight="251662336" behindDoc="0" locked="0" layoutInCell="1" allowOverlap="1">
          <wp:simplePos x="0" y="0"/>
          <wp:positionH relativeFrom="column">
            <wp:posOffset>4686300</wp:posOffset>
          </wp:positionH>
          <wp:positionV relativeFrom="paragraph">
            <wp:posOffset>74295</wp:posOffset>
          </wp:positionV>
          <wp:extent cx="1986915" cy="5670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MUS logo lef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86915" cy="567055"/>
                  </a:xfrm>
                  <a:prstGeom prst="rect">
                    <a:avLst/>
                  </a:prstGeom>
                </pic:spPr>
              </pic:pic>
            </a:graphicData>
          </a:graphic>
        </wp:anchor>
      </w:drawing>
    </w:r>
    <w:r w:rsidRPr="00972749">
      <w:rPr>
        <w:sz w:val="16"/>
        <w:szCs w:val="16"/>
      </w:rPr>
      <w:t xml:space="preserve">University of Montenegro, </w:t>
    </w:r>
    <w:proofErr w:type="spellStart"/>
    <w:r w:rsidRPr="00972749">
      <w:rPr>
        <w:sz w:val="16"/>
        <w:szCs w:val="16"/>
      </w:rPr>
      <w:t>Cetinjska</w:t>
    </w:r>
    <w:proofErr w:type="spellEnd"/>
    <w:r w:rsidRPr="00972749">
      <w:rPr>
        <w:sz w:val="16"/>
        <w:szCs w:val="16"/>
      </w:rPr>
      <w:t xml:space="preserve"> 2, Podgorica, Montenegro</w:t>
    </w:r>
  </w:p>
  <w:p w:rsidR="0003721E" w:rsidRDefault="00D62098" w:rsidP="00D90A82">
    <w:pPr>
      <w:pStyle w:val="Footer"/>
      <w:jc w:val="center"/>
      <w:rPr>
        <w:rStyle w:val="Hyperlink"/>
        <w:sz w:val="16"/>
        <w:szCs w:val="16"/>
      </w:rPr>
    </w:pPr>
    <w:hyperlink r:id="rId3" w:history="1">
      <w:r w:rsidR="0003721E" w:rsidRPr="00972749">
        <w:rPr>
          <w:rStyle w:val="Hyperlink"/>
          <w:sz w:val="16"/>
          <w:szCs w:val="16"/>
        </w:rPr>
        <w:t>www.</w:t>
      </w:r>
      <w:r w:rsidR="0003721E">
        <w:rPr>
          <w:rStyle w:val="Hyperlink"/>
          <w:sz w:val="16"/>
          <w:szCs w:val="16"/>
        </w:rPr>
        <w:t>iesp</w:t>
      </w:r>
      <w:r w:rsidR="0003721E" w:rsidRPr="00972749">
        <w:rPr>
          <w:rStyle w:val="Hyperlink"/>
          <w:sz w:val="16"/>
          <w:szCs w:val="16"/>
        </w:rPr>
        <w:t>.ucg.ac.me</w:t>
      </w:r>
    </w:hyperlink>
    <w:r w:rsidR="0003721E" w:rsidRPr="00972749">
      <w:rPr>
        <w:sz w:val="16"/>
        <w:szCs w:val="16"/>
      </w:rPr>
      <w:t xml:space="preserve"> , </w:t>
    </w:r>
    <w:hyperlink r:id="rId4" w:history="1">
      <w:r w:rsidR="0003721E">
        <w:rPr>
          <w:rStyle w:val="Hyperlink"/>
          <w:sz w:val="16"/>
          <w:szCs w:val="16"/>
        </w:rPr>
        <w:t>iesp@ucg.ac.me</w:t>
      </w:r>
    </w:hyperlink>
  </w:p>
  <w:p w:rsidR="0003721E" w:rsidRPr="00D90A82" w:rsidRDefault="0003721E" w:rsidP="00D90A82">
    <w:pPr>
      <w:pStyle w:val="Footer"/>
      <w:jc w:val="cen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098" w:rsidRDefault="00D62098" w:rsidP="000417BC">
      <w:pPr>
        <w:spacing w:after="0" w:line="240" w:lineRule="auto"/>
      </w:pPr>
      <w:r>
        <w:separator/>
      </w:r>
    </w:p>
  </w:footnote>
  <w:footnote w:type="continuationSeparator" w:id="0">
    <w:p w:rsidR="00D62098" w:rsidRDefault="00D62098" w:rsidP="000417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21E" w:rsidRPr="00947FFD" w:rsidRDefault="0003721E" w:rsidP="00947FFD">
    <w:pPr>
      <w:pStyle w:val="NoSpacing"/>
      <w:jc w:val="right"/>
      <w:rPr>
        <w:rFonts w:ascii="Cambria Math" w:hAnsi="Cambria Math"/>
        <w:b/>
      </w:rPr>
    </w:pPr>
    <w:r>
      <w:rPr>
        <w:rFonts w:ascii="Cambria Math" w:hAnsi="Cambria Math"/>
        <w:b/>
        <w:noProof/>
        <w:lang w:val="en-US"/>
      </w:rPr>
      <w:drawing>
        <wp:anchor distT="0" distB="0" distL="114300" distR="114300" simplePos="0" relativeHeight="251664384" behindDoc="0" locked="0" layoutInCell="1" allowOverlap="1">
          <wp:simplePos x="0" y="0"/>
          <wp:positionH relativeFrom="column">
            <wp:posOffset>345440</wp:posOffset>
          </wp:positionH>
          <wp:positionV relativeFrom="paragraph">
            <wp:posOffset>-40640</wp:posOffset>
          </wp:positionV>
          <wp:extent cx="1733550" cy="533400"/>
          <wp:effectExtent l="1905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533400"/>
                  </a:xfrm>
                  <a:prstGeom prst="rect">
                    <a:avLst/>
                  </a:prstGeom>
                  <a:noFill/>
                  <a:ln>
                    <a:noFill/>
                  </a:ln>
                </pic:spPr>
              </pic:pic>
            </a:graphicData>
          </a:graphic>
        </wp:anchor>
      </w:drawing>
    </w:r>
    <w:r w:rsidRPr="00947FFD">
      <w:rPr>
        <w:rFonts w:ascii="Cambria Math" w:hAnsi="Cambria Math"/>
        <w:b/>
      </w:rPr>
      <w:t>Fostering Internationalization at Montenegrin HEIs through</w:t>
    </w:r>
  </w:p>
  <w:p w:rsidR="0003721E" w:rsidRPr="00947FFD" w:rsidRDefault="0003721E" w:rsidP="00947FFD">
    <w:pPr>
      <w:pStyle w:val="NoSpacing"/>
      <w:jc w:val="right"/>
      <w:rPr>
        <w:rFonts w:ascii="Cambria Math" w:hAnsi="Cambria Math"/>
        <w:b/>
      </w:rPr>
    </w:pPr>
    <w:r w:rsidRPr="00947FFD">
      <w:rPr>
        <w:rFonts w:ascii="Cambria Math" w:hAnsi="Cambria Math"/>
        <w:b/>
      </w:rPr>
      <w:t>Efficient Strategic Planning -IESP</w:t>
    </w:r>
  </w:p>
  <w:p w:rsidR="0003721E" w:rsidRPr="00947FFD" w:rsidRDefault="0003721E" w:rsidP="00947FFD">
    <w:pPr>
      <w:pStyle w:val="NoSpacing"/>
      <w:jc w:val="right"/>
      <w:rPr>
        <w:rFonts w:ascii="Cambria Math" w:hAnsi="Cambria Math"/>
        <w:b/>
      </w:rPr>
    </w:pPr>
    <w:r w:rsidRPr="00947FFD">
      <w:rPr>
        <w:rFonts w:ascii="Cambria Math" w:hAnsi="Cambria Math"/>
        <w:b/>
      </w:rPr>
      <w:t>Project reference number:</w:t>
    </w:r>
    <w:r>
      <w:rPr>
        <w:rFonts w:ascii="Cambria Math" w:hAnsi="Cambria Math"/>
        <w:b/>
      </w:rPr>
      <w:t xml:space="preserve"> </w:t>
    </w:r>
    <w:r w:rsidRPr="00947FFD">
      <w:rPr>
        <w:rFonts w:ascii="Cambria Math" w:hAnsi="Cambria Math"/>
        <w:b/>
      </w:rPr>
      <w:t>609675-EPP-1-2019-1-ME-EPPKA2-CBHE-SP</w:t>
    </w:r>
  </w:p>
  <w:p w:rsidR="0003721E" w:rsidRDefault="0003721E" w:rsidP="00E46917">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50543"/>
    <w:multiLevelType w:val="hybridMultilevel"/>
    <w:tmpl w:val="2ACAEB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75D281F"/>
    <w:multiLevelType w:val="hybridMultilevel"/>
    <w:tmpl w:val="B18CDC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7A6705E"/>
    <w:multiLevelType w:val="hybridMultilevel"/>
    <w:tmpl w:val="41C47C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11B456D"/>
    <w:multiLevelType w:val="hybridMultilevel"/>
    <w:tmpl w:val="F314DDD4"/>
    <w:lvl w:ilvl="0" w:tplc="0B262F7C">
      <w:numFmt w:val="bullet"/>
      <w:lvlText w:val="-"/>
      <w:lvlJc w:val="left"/>
      <w:pPr>
        <w:ind w:left="1068" w:hanging="360"/>
      </w:pPr>
      <w:rPr>
        <w:rFonts w:ascii="Calibri" w:eastAsiaTheme="minorHAnsi" w:hAnsi="Calibri" w:cstheme="minorBidi"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 w15:restartNumberingAfterBreak="0">
    <w:nsid w:val="2A7F7370"/>
    <w:multiLevelType w:val="multilevel"/>
    <w:tmpl w:val="B8063E5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314612BC"/>
    <w:multiLevelType w:val="hybridMultilevel"/>
    <w:tmpl w:val="AF0E1F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8AC6277"/>
    <w:multiLevelType w:val="hybridMultilevel"/>
    <w:tmpl w:val="72B4C116"/>
    <w:lvl w:ilvl="0" w:tplc="F3C09852">
      <w:start w:val="1"/>
      <w:numFmt w:val="bullet"/>
      <w:lvlText w:val="•"/>
      <w:lvlJc w:val="left"/>
      <w:pPr>
        <w:tabs>
          <w:tab w:val="num" w:pos="720"/>
        </w:tabs>
        <w:ind w:left="720" w:hanging="360"/>
      </w:pPr>
      <w:rPr>
        <w:rFonts w:ascii="Arial" w:hAnsi="Arial" w:hint="default"/>
      </w:rPr>
    </w:lvl>
    <w:lvl w:ilvl="1" w:tplc="12688AAC" w:tentative="1">
      <w:start w:val="1"/>
      <w:numFmt w:val="bullet"/>
      <w:lvlText w:val="•"/>
      <w:lvlJc w:val="left"/>
      <w:pPr>
        <w:tabs>
          <w:tab w:val="num" w:pos="1440"/>
        </w:tabs>
        <w:ind w:left="1440" w:hanging="360"/>
      </w:pPr>
      <w:rPr>
        <w:rFonts w:ascii="Arial" w:hAnsi="Arial" w:hint="default"/>
      </w:rPr>
    </w:lvl>
    <w:lvl w:ilvl="2" w:tplc="6EA403B2" w:tentative="1">
      <w:start w:val="1"/>
      <w:numFmt w:val="bullet"/>
      <w:lvlText w:val="•"/>
      <w:lvlJc w:val="left"/>
      <w:pPr>
        <w:tabs>
          <w:tab w:val="num" w:pos="2160"/>
        </w:tabs>
        <w:ind w:left="2160" w:hanging="360"/>
      </w:pPr>
      <w:rPr>
        <w:rFonts w:ascii="Arial" w:hAnsi="Arial" w:hint="default"/>
      </w:rPr>
    </w:lvl>
    <w:lvl w:ilvl="3" w:tplc="24A2B7F0" w:tentative="1">
      <w:start w:val="1"/>
      <w:numFmt w:val="bullet"/>
      <w:lvlText w:val="•"/>
      <w:lvlJc w:val="left"/>
      <w:pPr>
        <w:tabs>
          <w:tab w:val="num" w:pos="2880"/>
        </w:tabs>
        <w:ind w:left="2880" w:hanging="360"/>
      </w:pPr>
      <w:rPr>
        <w:rFonts w:ascii="Arial" w:hAnsi="Arial" w:hint="default"/>
      </w:rPr>
    </w:lvl>
    <w:lvl w:ilvl="4" w:tplc="2AAC4C3E" w:tentative="1">
      <w:start w:val="1"/>
      <w:numFmt w:val="bullet"/>
      <w:lvlText w:val="•"/>
      <w:lvlJc w:val="left"/>
      <w:pPr>
        <w:tabs>
          <w:tab w:val="num" w:pos="3600"/>
        </w:tabs>
        <w:ind w:left="3600" w:hanging="360"/>
      </w:pPr>
      <w:rPr>
        <w:rFonts w:ascii="Arial" w:hAnsi="Arial" w:hint="default"/>
      </w:rPr>
    </w:lvl>
    <w:lvl w:ilvl="5" w:tplc="6CC6591A" w:tentative="1">
      <w:start w:val="1"/>
      <w:numFmt w:val="bullet"/>
      <w:lvlText w:val="•"/>
      <w:lvlJc w:val="left"/>
      <w:pPr>
        <w:tabs>
          <w:tab w:val="num" w:pos="4320"/>
        </w:tabs>
        <w:ind w:left="4320" w:hanging="360"/>
      </w:pPr>
      <w:rPr>
        <w:rFonts w:ascii="Arial" w:hAnsi="Arial" w:hint="default"/>
      </w:rPr>
    </w:lvl>
    <w:lvl w:ilvl="6" w:tplc="B75AA25C" w:tentative="1">
      <w:start w:val="1"/>
      <w:numFmt w:val="bullet"/>
      <w:lvlText w:val="•"/>
      <w:lvlJc w:val="left"/>
      <w:pPr>
        <w:tabs>
          <w:tab w:val="num" w:pos="5040"/>
        </w:tabs>
        <w:ind w:left="5040" w:hanging="360"/>
      </w:pPr>
      <w:rPr>
        <w:rFonts w:ascii="Arial" w:hAnsi="Arial" w:hint="default"/>
      </w:rPr>
    </w:lvl>
    <w:lvl w:ilvl="7" w:tplc="0CF0916E" w:tentative="1">
      <w:start w:val="1"/>
      <w:numFmt w:val="bullet"/>
      <w:lvlText w:val="•"/>
      <w:lvlJc w:val="left"/>
      <w:pPr>
        <w:tabs>
          <w:tab w:val="num" w:pos="5760"/>
        </w:tabs>
        <w:ind w:left="5760" w:hanging="360"/>
      </w:pPr>
      <w:rPr>
        <w:rFonts w:ascii="Arial" w:hAnsi="Arial" w:hint="default"/>
      </w:rPr>
    </w:lvl>
    <w:lvl w:ilvl="8" w:tplc="9ADC6F1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B735970"/>
    <w:multiLevelType w:val="hybridMultilevel"/>
    <w:tmpl w:val="B070505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41675B45"/>
    <w:multiLevelType w:val="hybridMultilevel"/>
    <w:tmpl w:val="91D296E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9BC6884"/>
    <w:multiLevelType w:val="hybridMultilevel"/>
    <w:tmpl w:val="8D242D54"/>
    <w:lvl w:ilvl="0" w:tplc="74C06C92">
      <w:start w:val="1"/>
      <w:numFmt w:val="decimal"/>
      <w:lvlText w:val="%1."/>
      <w:lvlJc w:val="left"/>
      <w:pPr>
        <w:ind w:left="720" w:hanging="360"/>
      </w:pPr>
      <w:rPr>
        <w:rFonts w:ascii="Cambria Math" w:eastAsiaTheme="minorHAnsi" w:hAnsi="Cambria Math" w:cstheme="minorHAns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873B11"/>
    <w:multiLevelType w:val="hybridMultilevel"/>
    <w:tmpl w:val="9C3426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7C616A56"/>
    <w:multiLevelType w:val="hybridMultilevel"/>
    <w:tmpl w:val="64B60E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7D1D1E53"/>
    <w:multiLevelType w:val="hybridMultilevel"/>
    <w:tmpl w:val="98CEB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1"/>
  </w:num>
  <w:num w:numId="3">
    <w:abstractNumId w:val="5"/>
  </w:num>
  <w:num w:numId="4">
    <w:abstractNumId w:val="1"/>
  </w:num>
  <w:num w:numId="5">
    <w:abstractNumId w:val="0"/>
  </w:num>
  <w:num w:numId="6">
    <w:abstractNumId w:val="8"/>
  </w:num>
  <w:num w:numId="7">
    <w:abstractNumId w:val="10"/>
  </w:num>
  <w:num w:numId="8">
    <w:abstractNumId w:val="2"/>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6"/>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848"/>
    <w:rsid w:val="00000078"/>
    <w:rsid w:val="0003721E"/>
    <w:rsid w:val="00037410"/>
    <w:rsid w:val="000417BC"/>
    <w:rsid w:val="00044629"/>
    <w:rsid w:val="000706EB"/>
    <w:rsid w:val="00087672"/>
    <w:rsid w:val="000B105F"/>
    <w:rsid w:val="000D14FC"/>
    <w:rsid w:val="000D7005"/>
    <w:rsid w:val="000F0E13"/>
    <w:rsid w:val="0010371A"/>
    <w:rsid w:val="001073F6"/>
    <w:rsid w:val="00114BD4"/>
    <w:rsid w:val="00185298"/>
    <w:rsid w:val="001C1F0E"/>
    <w:rsid w:val="001C4875"/>
    <w:rsid w:val="001F1AEA"/>
    <w:rsid w:val="00205784"/>
    <w:rsid w:val="00215FDD"/>
    <w:rsid w:val="0021646C"/>
    <w:rsid w:val="002233B2"/>
    <w:rsid w:val="00223C66"/>
    <w:rsid w:val="00236D93"/>
    <w:rsid w:val="00244AA6"/>
    <w:rsid w:val="00277112"/>
    <w:rsid w:val="002A4F3E"/>
    <w:rsid w:val="002C4202"/>
    <w:rsid w:val="002D6D64"/>
    <w:rsid w:val="002D6F6C"/>
    <w:rsid w:val="002F5096"/>
    <w:rsid w:val="00307E15"/>
    <w:rsid w:val="003163BA"/>
    <w:rsid w:val="0032501C"/>
    <w:rsid w:val="00330CE6"/>
    <w:rsid w:val="00343B08"/>
    <w:rsid w:val="00345983"/>
    <w:rsid w:val="003566AA"/>
    <w:rsid w:val="003719BF"/>
    <w:rsid w:val="003A0D38"/>
    <w:rsid w:val="003D49EA"/>
    <w:rsid w:val="003F1030"/>
    <w:rsid w:val="0041566D"/>
    <w:rsid w:val="004338B7"/>
    <w:rsid w:val="00433FFC"/>
    <w:rsid w:val="00442A6E"/>
    <w:rsid w:val="0044438A"/>
    <w:rsid w:val="00445252"/>
    <w:rsid w:val="00445D0E"/>
    <w:rsid w:val="00457101"/>
    <w:rsid w:val="00461EEB"/>
    <w:rsid w:val="004B1343"/>
    <w:rsid w:val="005314C1"/>
    <w:rsid w:val="00562C16"/>
    <w:rsid w:val="00592B88"/>
    <w:rsid w:val="005A0240"/>
    <w:rsid w:val="005C5F74"/>
    <w:rsid w:val="005D6AF3"/>
    <w:rsid w:val="005E2527"/>
    <w:rsid w:val="005F0D5A"/>
    <w:rsid w:val="005F3F99"/>
    <w:rsid w:val="006143F5"/>
    <w:rsid w:val="00614A6A"/>
    <w:rsid w:val="00616DD6"/>
    <w:rsid w:val="00646A58"/>
    <w:rsid w:val="00647D4C"/>
    <w:rsid w:val="00690503"/>
    <w:rsid w:val="006A27C9"/>
    <w:rsid w:val="006B5B8D"/>
    <w:rsid w:val="006D2E56"/>
    <w:rsid w:val="006E08AD"/>
    <w:rsid w:val="00707F10"/>
    <w:rsid w:val="00714E1B"/>
    <w:rsid w:val="00724B1D"/>
    <w:rsid w:val="00737834"/>
    <w:rsid w:val="007614C9"/>
    <w:rsid w:val="007753D8"/>
    <w:rsid w:val="00775EF9"/>
    <w:rsid w:val="007B3F4B"/>
    <w:rsid w:val="007D7DDA"/>
    <w:rsid w:val="007F5BC5"/>
    <w:rsid w:val="008017F6"/>
    <w:rsid w:val="00854D14"/>
    <w:rsid w:val="00882C02"/>
    <w:rsid w:val="00886D2C"/>
    <w:rsid w:val="008924B7"/>
    <w:rsid w:val="008B3DBB"/>
    <w:rsid w:val="008B792D"/>
    <w:rsid w:val="008D7669"/>
    <w:rsid w:val="008F2F1F"/>
    <w:rsid w:val="00922F1C"/>
    <w:rsid w:val="00926848"/>
    <w:rsid w:val="00947FFD"/>
    <w:rsid w:val="00954967"/>
    <w:rsid w:val="00955474"/>
    <w:rsid w:val="0096537D"/>
    <w:rsid w:val="00972749"/>
    <w:rsid w:val="0097655C"/>
    <w:rsid w:val="009A7E95"/>
    <w:rsid w:val="009B3DE5"/>
    <w:rsid w:val="009B7C20"/>
    <w:rsid w:val="009C019E"/>
    <w:rsid w:val="009E79BC"/>
    <w:rsid w:val="009F08D6"/>
    <w:rsid w:val="009F5845"/>
    <w:rsid w:val="00A34D02"/>
    <w:rsid w:val="00A540C9"/>
    <w:rsid w:val="00A56A7F"/>
    <w:rsid w:val="00A67234"/>
    <w:rsid w:val="00A772F6"/>
    <w:rsid w:val="00A8705E"/>
    <w:rsid w:val="00AA36D7"/>
    <w:rsid w:val="00AB1F21"/>
    <w:rsid w:val="00AB793B"/>
    <w:rsid w:val="00AD0DC1"/>
    <w:rsid w:val="00AD587A"/>
    <w:rsid w:val="00B02981"/>
    <w:rsid w:val="00B062C9"/>
    <w:rsid w:val="00B279E4"/>
    <w:rsid w:val="00B556BE"/>
    <w:rsid w:val="00B65EDF"/>
    <w:rsid w:val="00B74C09"/>
    <w:rsid w:val="00BB1FD0"/>
    <w:rsid w:val="00BE4E4C"/>
    <w:rsid w:val="00BE5174"/>
    <w:rsid w:val="00BE7BED"/>
    <w:rsid w:val="00C000CC"/>
    <w:rsid w:val="00C064E4"/>
    <w:rsid w:val="00C15C99"/>
    <w:rsid w:val="00C16D81"/>
    <w:rsid w:val="00C20EE6"/>
    <w:rsid w:val="00C378AF"/>
    <w:rsid w:val="00C46FD8"/>
    <w:rsid w:val="00C9105C"/>
    <w:rsid w:val="00CB61A8"/>
    <w:rsid w:val="00CB6F99"/>
    <w:rsid w:val="00CE4AB1"/>
    <w:rsid w:val="00D62098"/>
    <w:rsid w:val="00D74037"/>
    <w:rsid w:val="00D75321"/>
    <w:rsid w:val="00D90A82"/>
    <w:rsid w:val="00D93521"/>
    <w:rsid w:val="00D95C67"/>
    <w:rsid w:val="00D95C89"/>
    <w:rsid w:val="00DB17D2"/>
    <w:rsid w:val="00DB4C00"/>
    <w:rsid w:val="00DE001B"/>
    <w:rsid w:val="00E061C4"/>
    <w:rsid w:val="00E11B95"/>
    <w:rsid w:val="00E27994"/>
    <w:rsid w:val="00E31965"/>
    <w:rsid w:val="00E46917"/>
    <w:rsid w:val="00E61E3B"/>
    <w:rsid w:val="00E82817"/>
    <w:rsid w:val="00E83A1A"/>
    <w:rsid w:val="00E90FE2"/>
    <w:rsid w:val="00E97A84"/>
    <w:rsid w:val="00ED0E34"/>
    <w:rsid w:val="00EF7A7E"/>
    <w:rsid w:val="00EF7C1E"/>
    <w:rsid w:val="00F03A88"/>
    <w:rsid w:val="00F510F5"/>
    <w:rsid w:val="00F9050E"/>
    <w:rsid w:val="00F9294E"/>
    <w:rsid w:val="00F95B2F"/>
    <w:rsid w:val="00FB0F52"/>
    <w:rsid w:val="00FD79EC"/>
    <w:rsid w:val="00FE7002"/>
    <w:rsid w:val="00FF2CBD"/>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7FC293F-D2A0-4EE2-A998-66EBAF076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78AF"/>
  </w:style>
  <w:style w:type="paragraph" w:styleId="Heading1">
    <w:name w:val="heading 1"/>
    <w:basedOn w:val="Normal"/>
    <w:next w:val="Normal"/>
    <w:link w:val="Heading1Char"/>
    <w:uiPriority w:val="9"/>
    <w:qFormat/>
    <w:rsid w:val="00F9050E"/>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17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17BC"/>
  </w:style>
  <w:style w:type="paragraph" w:styleId="Footer">
    <w:name w:val="footer"/>
    <w:basedOn w:val="Normal"/>
    <w:link w:val="FooterChar"/>
    <w:uiPriority w:val="99"/>
    <w:unhideWhenUsed/>
    <w:rsid w:val="000417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17BC"/>
  </w:style>
  <w:style w:type="paragraph" w:styleId="BalloonText">
    <w:name w:val="Balloon Text"/>
    <w:basedOn w:val="Normal"/>
    <w:link w:val="BalloonTextChar"/>
    <w:uiPriority w:val="99"/>
    <w:semiHidden/>
    <w:unhideWhenUsed/>
    <w:rsid w:val="000417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7BC"/>
    <w:rPr>
      <w:rFonts w:ascii="Tahoma" w:hAnsi="Tahoma" w:cs="Tahoma"/>
      <w:sz w:val="16"/>
      <w:szCs w:val="16"/>
    </w:rPr>
  </w:style>
  <w:style w:type="character" w:styleId="Hyperlink">
    <w:name w:val="Hyperlink"/>
    <w:basedOn w:val="DefaultParagraphFont"/>
    <w:uiPriority w:val="99"/>
    <w:unhideWhenUsed/>
    <w:rsid w:val="00972749"/>
    <w:rPr>
      <w:color w:val="0000FF" w:themeColor="hyperlink"/>
      <w:u w:val="single"/>
    </w:rPr>
  </w:style>
  <w:style w:type="paragraph" w:customStyle="1" w:styleId="Default">
    <w:name w:val="Default"/>
    <w:rsid w:val="00277112"/>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E83A1A"/>
    <w:pPr>
      <w:ind w:left="720"/>
      <w:contextualSpacing/>
    </w:pPr>
  </w:style>
  <w:style w:type="table" w:styleId="TableGrid">
    <w:name w:val="Table Grid"/>
    <w:basedOn w:val="TableNormal"/>
    <w:uiPriority w:val="39"/>
    <w:rsid w:val="00215F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47FFD"/>
    <w:pPr>
      <w:spacing w:after="0" w:line="240" w:lineRule="auto"/>
    </w:pPr>
  </w:style>
  <w:style w:type="paragraph" w:styleId="NormalWeb">
    <w:name w:val="Normal (Web)"/>
    <w:basedOn w:val="Normal"/>
    <w:uiPriority w:val="99"/>
    <w:unhideWhenUsed/>
    <w:rsid w:val="00947FFD"/>
    <w:pPr>
      <w:spacing w:before="100" w:beforeAutospacing="1" w:after="100" w:afterAutospacing="1" w:line="240" w:lineRule="auto"/>
    </w:pPr>
    <w:rPr>
      <w:rFonts w:ascii="Times New Roman" w:eastAsia="Times New Roman" w:hAnsi="Times New Roman" w:cs="Times New Roman"/>
      <w:sz w:val="24"/>
      <w:szCs w:val="24"/>
      <w:lang w:val="en-US" w:eastAsia="zh-TW"/>
    </w:rPr>
  </w:style>
  <w:style w:type="character" w:customStyle="1" w:styleId="apple-converted-space">
    <w:name w:val="apple-converted-space"/>
    <w:basedOn w:val="DefaultParagraphFont"/>
    <w:rsid w:val="00947FFD"/>
  </w:style>
  <w:style w:type="paragraph" w:styleId="CommentText">
    <w:name w:val="annotation text"/>
    <w:basedOn w:val="Normal"/>
    <w:link w:val="CommentTextChar"/>
    <w:uiPriority w:val="99"/>
    <w:semiHidden/>
    <w:rsid w:val="00947FFD"/>
    <w:pPr>
      <w:spacing w:after="0" w:line="240" w:lineRule="auto"/>
    </w:pPr>
    <w:rPr>
      <w:rFonts w:ascii="Times New Roman" w:eastAsia="Times New Roman" w:hAnsi="Times New Roman" w:cs="Arial"/>
      <w:szCs w:val="20"/>
      <w:lang w:eastAsia="en-GB"/>
    </w:rPr>
  </w:style>
  <w:style w:type="character" w:customStyle="1" w:styleId="CommentTextChar">
    <w:name w:val="Comment Text Char"/>
    <w:basedOn w:val="DefaultParagraphFont"/>
    <w:link w:val="CommentText"/>
    <w:uiPriority w:val="99"/>
    <w:semiHidden/>
    <w:rsid w:val="00947FFD"/>
    <w:rPr>
      <w:rFonts w:ascii="Times New Roman" w:eastAsia="Times New Roman" w:hAnsi="Times New Roman" w:cs="Arial"/>
      <w:szCs w:val="20"/>
      <w:lang w:eastAsia="en-GB"/>
    </w:rPr>
  </w:style>
  <w:style w:type="paragraph" w:styleId="Date">
    <w:name w:val="Date"/>
    <w:basedOn w:val="Normal"/>
    <w:next w:val="Normal"/>
    <w:link w:val="DateChar"/>
    <w:uiPriority w:val="99"/>
    <w:semiHidden/>
    <w:unhideWhenUsed/>
    <w:rsid w:val="00562C16"/>
  </w:style>
  <w:style w:type="character" w:customStyle="1" w:styleId="DateChar">
    <w:name w:val="Date Char"/>
    <w:basedOn w:val="DefaultParagraphFont"/>
    <w:link w:val="Date"/>
    <w:uiPriority w:val="99"/>
    <w:semiHidden/>
    <w:rsid w:val="00562C16"/>
  </w:style>
  <w:style w:type="character" w:styleId="Strong">
    <w:name w:val="Strong"/>
    <w:basedOn w:val="DefaultParagraphFont"/>
    <w:uiPriority w:val="22"/>
    <w:qFormat/>
    <w:rsid w:val="00345983"/>
    <w:rPr>
      <w:b/>
      <w:bCs/>
    </w:rPr>
  </w:style>
  <w:style w:type="character" w:customStyle="1" w:styleId="Heading1Char">
    <w:name w:val="Heading 1 Char"/>
    <w:basedOn w:val="DefaultParagraphFont"/>
    <w:link w:val="Heading1"/>
    <w:uiPriority w:val="9"/>
    <w:rsid w:val="00F9050E"/>
    <w:rPr>
      <w:rFonts w:asciiTheme="majorHAnsi" w:eastAsiaTheme="majorEastAsia" w:hAnsiTheme="majorHAnsi" w:cstheme="majorBidi"/>
      <w:color w:val="365F91" w:themeColor="accent1" w:themeShade="BF"/>
      <w:sz w:val="32"/>
      <w:szCs w:val="32"/>
      <w:lang w:val="es-ES"/>
    </w:rPr>
  </w:style>
  <w:style w:type="paragraph" w:styleId="IntenseQuote">
    <w:name w:val="Intense Quote"/>
    <w:basedOn w:val="Normal"/>
    <w:next w:val="Normal"/>
    <w:link w:val="IntenseQuoteChar"/>
    <w:uiPriority w:val="30"/>
    <w:qFormat/>
    <w:rsid w:val="00F9050E"/>
    <w:pPr>
      <w:pBdr>
        <w:top w:val="single" w:sz="4" w:space="10" w:color="4F81BD" w:themeColor="accent1"/>
        <w:bottom w:val="single" w:sz="4" w:space="10" w:color="4F81BD" w:themeColor="accent1"/>
      </w:pBdr>
      <w:spacing w:before="360" w:after="360" w:line="259" w:lineRule="auto"/>
      <w:ind w:left="864" w:right="864"/>
      <w:jc w:val="center"/>
    </w:pPr>
    <w:rPr>
      <w:i/>
      <w:iCs/>
      <w:color w:val="4F81BD" w:themeColor="accent1"/>
      <w:lang w:val="es-ES"/>
    </w:rPr>
  </w:style>
  <w:style w:type="character" w:customStyle="1" w:styleId="IntenseQuoteChar">
    <w:name w:val="Intense Quote Char"/>
    <w:basedOn w:val="DefaultParagraphFont"/>
    <w:link w:val="IntenseQuote"/>
    <w:uiPriority w:val="30"/>
    <w:rsid w:val="00F9050E"/>
    <w:rPr>
      <w:i/>
      <w:iCs/>
      <w:color w:val="4F81BD" w:themeColor="accent1"/>
      <w:lang w:val="es-ES"/>
    </w:rPr>
  </w:style>
  <w:style w:type="paragraph" w:styleId="HTMLPreformatted">
    <w:name w:val="HTML Preformatted"/>
    <w:basedOn w:val="Normal"/>
    <w:link w:val="HTMLPreformattedChar"/>
    <w:uiPriority w:val="99"/>
    <w:semiHidden/>
    <w:unhideWhenUsed/>
    <w:rsid w:val="00BE4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BE4E4C"/>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694987">
      <w:bodyDiv w:val="1"/>
      <w:marLeft w:val="0"/>
      <w:marRight w:val="0"/>
      <w:marTop w:val="0"/>
      <w:marBottom w:val="0"/>
      <w:divBdr>
        <w:top w:val="none" w:sz="0" w:space="0" w:color="auto"/>
        <w:left w:val="none" w:sz="0" w:space="0" w:color="auto"/>
        <w:bottom w:val="none" w:sz="0" w:space="0" w:color="auto"/>
        <w:right w:val="none" w:sz="0" w:space="0" w:color="auto"/>
      </w:divBdr>
      <w:divsChild>
        <w:div w:id="1046611011">
          <w:marLeft w:val="0"/>
          <w:marRight w:val="0"/>
          <w:marTop w:val="0"/>
          <w:marBottom w:val="0"/>
          <w:divBdr>
            <w:top w:val="none" w:sz="0" w:space="0" w:color="auto"/>
            <w:left w:val="none" w:sz="0" w:space="0" w:color="auto"/>
            <w:bottom w:val="none" w:sz="0" w:space="0" w:color="auto"/>
            <w:right w:val="none" w:sz="0" w:space="0" w:color="auto"/>
          </w:divBdr>
        </w:div>
        <w:div w:id="1510214644">
          <w:marLeft w:val="0"/>
          <w:marRight w:val="0"/>
          <w:marTop w:val="0"/>
          <w:marBottom w:val="0"/>
          <w:divBdr>
            <w:top w:val="none" w:sz="0" w:space="0" w:color="auto"/>
            <w:left w:val="none" w:sz="0" w:space="0" w:color="auto"/>
            <w:bottom w:val="none" w:sz="0" w:space="0" w:color="auto"/>
            <w:right w:val="none" w:sz="0" w:space="0" w:color="auto"/>
          </w:divBdr>
          <w:divsChild>
            <w:div w:id="1783453287">
              <w:marLeft w:val="0"/>
              <w:marRight w:val="0"/>
              <w:marTop w:val="0"/>
              <w:marBottom w:val="0"/>
              <w:divBdr>
                <w:top w:val="none" w:sz="0" w:space="0" w:color="auto"/>
                <w:left w:val="none" w:sz="0" w:space="0" w:color="auto"/>
                <w:bottom w:val="none" w:sz="0" w:space="0" w:color="auto"/>
                <w:right w:val="none" w:sz="0" w:space="0" w:color="auto"/>
              </w:divBdr>
              <w:divsChild>
                <w:div w:id="934706117">
                  <w:marLeft w:val="0"/>
                  <w:marRight w:val="0"/>
                  <w:marTop w:val="0"/>
                  <w:marBottom w:val="0"/>
                  <w:divBdr>
                    <w:top w:val="none" w:sz="0" w:space="0" w:color="auto"/>
                    <w:left w:val="none" w:sz="0" w:space="0" w:color="auto"/>
                    <w:bottom w:val="none" w:sz="0" w:space="0" w:color="auto"/>
                    <w:right w:val="none" w:sz="0" w:space="0" w:color="auto"/>
                  </w:divBdr>
                  <w:divsChild>
                    <w:div w:id="212874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592650">
      <w:bodyDiv w:val="1"/>
      <w:marLeft w:val="0"/>
      <w:marRight w:val="0"/>
      <w:marTop w:val="0"/>
      <w:marBottom w:val="0"/>
      <w:divBdr>
        <w:top w:val="none" w:sz="0" w:space="0" w:color="auto"/>
        <w:left w:val="none" w:sz="0" w:space="0" w:color="auto"/>
        <w:bottom w:val="none" w:sz="0" w:space="0" w:color="auto"/>
        <w:right w:val="none" w:sz="0" w:space="0" w:color="auto"/>
      </w:divBdr>
      <w:divsChild>
        <w:div w:id="2100364569">
          <w:marLeft w:val="0"/>
          <w:marRight w:val="0"/>
          <w:marTop w:val="0"/>
          <w:marBottom w:val="0"/>
          <w:divBdr>
            <w:top w:val="none" w:sz="0" w:space="0" w:color="auto"/>
            <w:left w:val="none" w:sz="0" w:space="0" w:color="auto"/>
            <w:bottom w:val="none" w:sz="0" w:space="0" w:color="auto"/>
            <w:right w:val="none" w:sz="0" w:space="0" w:color="auto"/>
          </w:divBdr>
        </w:div>
      </w:divsChild>
    </w:div>
    <w:div w:id="561596462">
      <w:bodyDiv w:val="1"/>
      <w:marLeft w:val="0"/>
      <w:marRight w:val="0"/>
      <w:marTop w:val="0"/>
      <w:marBottom w:val="0"/>
      <w:divBdr>
        <w:top w:val="none" w:sz="0" w:space="0" w:color="auto"/>
        <w:left w:val="none" w:sz="0" w:space="0" w:color="auto"/>
        <w:bottom w:val="none" w:sz="0" w:space="0" w:color="auto"/>
        <w:right w:val="none" w:sz="0" w:space="0" w:color="auto"/>
      </w:divBdr>
    </w:div>
    <w:div w:id="1212503419">
      <w:bodyDiv w:val="1"/>
      <w:marLeft w:val="0"/>
      <w:marRight w:val="0"/>
      <w:marTop w:val="0"/>
      <w:marBottom w:val="0"/>
      <w:divBdr>
        <w:top w:val="none" w:sz="0" w:space="0" w:color="auto"/>
        <w:left w:val="none" w:sz="0" w:space="0" w:color="auto"/>
        <w:bottom w:val="none" w:sz="0" w:space="0" w:color="auto"/>
        <w:right w:val="none" w:sz="0" w:space="0" w:color="auto"/>
      </w:divBdr>
    </w:div>
    <w:div w:id="1238444108">
      <w:bodyDiv w:val="1"/>
      <w:marLeft w:val="0"/>
      <w:marRight w:val="0"/>
      <w:marTop w:val="0"/>
      <w:marBottom w:val="0"/>
      <w:divBdr>
        <w:top w:val="none" w:sz="0" w:space="0" w:color="auto"/>
        <w:left w:val="none" w:sz="0" w:space="0" w:color="auto"/>
        <w:bottom w:val="none" w:sz="0" w:space="0" w:color="auto"/>
        <w:right w:val="none" w:sz="0" w:space="0" w:color="auto"/>
      </w:divBdr>
    </w:div>
    <w:div w:id="1360544025">
      <w:bodyDiv w:val="1"/>
      <w:marLeft w:val="0"/>
      <w:marRight w:val="0"/>
      <w:marTop w:val="0"/>
      <w:marBottom w:val="0"/>
      <w:divBdr>
        <w:top w:val="none" w:sz="0" w:space="0" w:color="auto"/>
        <w:left w:val="none" w:sz="0" w:space="0" w:color="auto"/>
        <w:bottom w:val="none" w:sz="0" w:space="0" w:color="auto"/>
        <w:right w:val="none" w:sz="0" w:space="0" w:color="auto"/>
      </w:divBdr>
      <w:divsChild>
        <w:div w:id="1749619342">
          <w:marLeft w:val="547"/>
          <w:marRight w:val="0"/>
          <w:marTop w:val="106"/>
          <w:marBottom w:val="0"/>
          <w:divBdr>
            <w:top w:val="none" w:sz="0" w:space="0" w:color="auto"/>
            <w:left w:val="none" w:sz="0" w:space="0" w:color="auto"/>
            <w:bottom w:val="none" w:sz="0" w:space="0" w:color="auto"/>
            <w:right w:val="none" w:sz="0" w:space="0" w:color="auto"/>
          </w:divBdr>
        </w:div>
        <w:div w:id="1665232832">
          <w:marLeft w:val="547"/>
          <w:marRight w:val="0"/>
          <w:marTop w:val="106"/>
          <w:marBottom w:val="0"/>
          <w:divBdr>
            <w:top w:val="none" w:sz="0" w:space="0" w:color="auto"/>
            <w:left w:val="none" w:sz="0" w:space="0" w:color="auto"/>
            <w:bottom w:val="none" w:sz="0" w:space="0" w:color="auto"/>
            <w:right w:val="none" w:sz="0" w:space="0" w:color="auto"/>
          </w:divBdr>
        </w:div>
        <w:div w:id="1116830413">
          <w:marLeft w:val="547"/>
          <w:marRight w:val="0"/>
          <w:marTop w:val="106"/>
          <w:marBottom w:val="0"/>
          <w:divBdr>
            <w:top w:val="none" w:sz="0" w:space="0" w:color="auto"/>
            <w:left w:val="none" w:sz="0" w:space="0" w:color="auto"/>
            <w:bottom w:val="none" w:sz="0" w:space="0" w:color="auto"/>
            <w:right w:val="none" w:sz="0" w:space="0" w:color="auto"/>
          </w:divBdr>
        </w:div>
        <w:div w:id="975840205">
          <w:marLeft w:val="547"/>
          <w:marRight w:val="0"/>
          <w:marTop w:val="106"/>
          <w:marBottom w:val="0"/>
          <w:divBdr>
            <w:top w:val="none" w:sz="0" w:space="0" w:color="auto"/>
            <w:left w:val="none" w:sz="0" w:space="0" w:color="auto"/>
            <w:bottom w:val="none" w:sz="0" w:space="0" w:color="auto"/>
            <w:right w:val="none" w:sz="0" w:space="0" w:color="auto"/>
          </w:divBdr>
        </w:div>
        <w:div w:id="255331350">
          <w:marLeft w:val="547"/>
          <w:marRight w:val="0"/>
          <w:marTop w:val="106"/>
          <w:marBottom w:val="0"/>
          <w:divBdr>
            <w:top w:val="none" w:sz="0" w:space="0" w:color="auto"/>
            <w:left w:val="none" w:sz="0" w:space="0" w:color="auto"/>
            <w:bottom w:val="none" w:sz="0" w:space="0" w:color="auto"/>
            <w:right w:val="none" w:sz="0" w:space="0" w:color="auto"/>
          </w:divBdr>
        </w:div>
        <w:div w:id="1083336293">
          <w:marLeft w:val="547"/>
          <w:marRight w:val="0"/>
          <w:marTop w:val="106"/>
          <w:marBottom w:val="0"/>
          <w:divBdr>
            <w:top w:val="none" w:sz="0" w:space="0" w:color="auto"/>
            <w:left w:val="none" w:sz="0" w:space="0" w:color="auto"/>
            <w:bottom w:val="none" w:sz="0" w:space="0" w:color="auto"/>
            <w:right w:val="none" w:sz="0" w:space="0" w:color="auto"/>
          </w:divBdr>
        </w:div>
      </w:divsChild>
    </w:div>
    <w:div w:id="1473014181">
      <w:bodyDiv w:val="1"/>
      <w:marLeft w:val="0"/>
      <w:marRight w:val="0"/>
      <w:marTop w:val="0"/>
      <w:marBottom w:val="0"/>
      <w:divBdr>
        <w:top w:val="none" w:sz="0" w:space="0" w:color="auto"/>
        <w:left w:val="none" w:sz="0" w:space="0" w:color="auto"/>
        <w:bottom w:val="none" w:sz="0" w:space="0" w:color="auto"/>
        <w:right w:val="none" w:sz="0" w:space="0" w:color="auto"/>
      </w:divBdr>
      <w:divsChild>
        <w:div w:id="1321276043">
          <w:marLeft w:val="0"/>
          <w:marRight w:val="0"/>
          <w:marTop w:val="0"/>
          <w:marBottom w:val="0"/>
          <w:divBdr>
            <w:top w:val="none" w:sz="0" w:space="0" w:color="auto"/>
            <w:left w:val="none" w:sz="0" w:space="0" w:color="auto"/>
            <w:bottom w:val="none" w:sz="0" w:space="0" w:color="auto"/>
            <w:right w:val="none" w:sz="0" w:space="0" w:color="auto"/>
          </w:divBdr>
        </w:div>
        <w:div w:id="35083342">
          <w:marLeft w:val="0"/>
          <w:marRight w:val="0"/>
          <w:marTop w:val="0"/>
          <w:marBottom w:val="0"/>
          <w:divBdr>
            <w:top w:val="none" w:sz="0" w:space="0" w:color="auto"/>
            <w:left w:val="none" w:sz="0" w:space="0" w:color="auto"/>
            <w:bottom w:val="none" w:sz="0" w:space="0" w:color="auto"/>
            <w:right w:val="none" w:sz="0" w:space="0" w:color="auto"/>
          </w:divBdr>
          <w:divsChild>
            <w:div w:id="2096049922">
              <w:marLeft w:val="0"/>
              <w:marRight w:val="0"/>
              <w:marTop w:val="0"/>
              <w:marBottom w:val="0"/>
              <w:divBdr>
                <w:top w:val="none" w:sz="0" w:space="0" w:color="auto"/>
                <w:left w:val="none" w:sz="0" w:space="0" w:color="auto"/>
                <w:bottom w:val="none" w:sz="0" w:space="0" w:color="auto"/>
                <w:right w:val="none" w:sz="0" w:space="0" w:color="auto"/>
              </w:divBdr>
              <w:divsChild>
                <w:div w:id="924535146">
                  <w:marLeft w:val="0"/>
                  <w:marRight w:val="0"/>
                  <w:marTop w:val="0"/>
                  <w:marBottom w:val="0"/>
                  <w:divBdr>
                    <w:top w:val="none" w:sz="0" w:space="0" w:color="auto"/>
                    <w:left w:val="none" w:sz="0" w:space="0" w:color="auto"/>
                    <w:bottom w:val="none" w:sz="0" w:space="0" w:color="auto"/>
                    <w:right w:val="none" w:sz="0" w:space="0" w:color="auto"/>
                  </w:divBdr>
                  <w:divsChild>
                    <w:div w:id="168705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272530">
      <w:bodyDiv w:val="1"/>
      <w:marLeft w:val="0"/>
      <w:marRight w:val="0"/>
      <w:marTop w:val="0"/>
      <w:marBottom w:val="0"/>
      <w:divBdr>
        <w:top w:val="none" w:sz="0" w:space="0" w:color="auto"/>
        <w:left w:val="none" w:sz="0" w:space="0" w:color="auto"/>
        <w:bottom w:val="none" w:sz="0" w:space="0" w:color="auto"/>
        <w:right w:val="none" w:sz="0" w:space="0" w:color="auto"/>
      </w:divBdr>
    </w:div>
    <w:div w:id="1740782078">
      <w:bodyDiv w:val="1"/>
      <w:marLeft w:val="0"/>
      <w:marRight w:val="0"/>
      <w:marTop w:val="0"/>
      <w:marBottom w:val="0"/>
      <w:divBdr>
        <w:top w:val="none" w:sz="0" w:space="0" w:color="auto"/>
        <w:left w:val="none" w:sz="0" w:space="0" w:color="auto"/>
        <w:bottom w:val="none" w:sz="0" w:space="0" w:color="auto"/>
        <w:right w:val="none" w:sz="0" w:space="0" w:color="auto"/>
      </w:divBdr>
      <w:divsChild>
        <w:div w:id="1725446397">
          <w:marLeft w:val="0"/>
          <w:marRight w:val="0"/>
          <w:marTop w:val="0"/>
          <w:marBottom w:val="0"/>
          <w:divBdr>
            <w:top w:val="none" w:sz="0" w:space="0" w:color="auto"/>
            <w:left w:val="none" w:sz="0" w:space="0" w:color="auto"/>
            <w:bottom w:val="none" w:sz="0" w:space="0" w:color="auto"/>
            <w:right w:val="none" w:sz="0" w:space="0" w:color="auto"/>
          </w:divBdr>
          <w:divsChild>
            <w:div w:id="226305793">
              <w:marLeft w:val="0"/>
              <w:marRight w:val="0"/>
              <w:marTop w:val="0"/>
              <w:marBottom w:val="0"/>
              <w:divBdr>
                <w:top w:val="none" w:sz="0" w:space="0" w:color="auto"/>
                <w:left w:val="none" w:sz="0" w:space="0" w:color="auto"/>
                <w:bottom w:val="none" w:sz="0" w:space="0" w:color="auto"/>
                <w:right w:val="none" w:sz="0" w:space="0" w:color="auto"/>
              </w:divBdr>
              <w:divsChild>
                <w:div w:id="431126663">
                  <w:marLeft w:val="0"/>
                  <w:marRight w:val="0"/>
                  <w:marTop w:val="0"/>
                  <w:marBottom w:val="0"/>
                  <w:divBdr>
                    <w:top w:val="none" w:sz="0" w:space="0" w:color="auto"/>
                    <w:left w:val="none" w:sz="0" w:space="0" w:color="auto"/>
                    <w:bottom w:val="none" w:sz="0" w:space="0" w:color="auto"/>
                    <w:right w:val="none" w:sz="0" w:space="0" w:color="auto"/>
                  </w:divBdr>
                  <w:divsChild>
                    <w:div w:id="155827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239090">
      <w:bodyDiv w:val="1"/>
      <w:marLeft w:val="0"/>
      <w:marRight w:val="0"/>
      <w:marTop w:val="0"/>
      <w:marBottom w:val="0"/>
      <w:divBdr>
        <w:top w:val="none" w:sz="0" w:space="0" w:color="auto"/>
        <w:left w:val="none" w:sz="0" w:space="0" w:color="auto"/>
        <w:bottom w:val="none" w:sz="0" w:space="0" w:color="auto"/>
        <w:right w:val="none" w:sz="0" w:space="0" w:color="auto"/>
      </w:divBdr>
      <w:divsChild>
        <w:div w:id="8198833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stic@ucg.ac.me" TargetMode="External"/><Relationship Id="rId13" Type="http://schemas.openxmlformats.org/officeDocument/2006/relationships/hyperlink" Target="mailto:majask@t-com.me" TargetMode="External"/><Relationship Id="rId18" Type="http://schemas.openxmlformats.org/officeDocument/2006/relationships/hyperlink" Target="mailto:pedrag.glomazic@unimediteran.ne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Lidija.vukcevic@mna.gov.me" TargetMode="External"/><Relationship Id="rId7" Type="http://schemas.openxmlformats.org/officeDocument/2006/relationships/endnotes" Target="endnotes.xml"/><Relationship Id="rId12" Type="http://schemas.openxmlformats.org/officeDocument/2006/relationships/hyperlink" Target="mailto:nikolinar@ucg.ac.me" TargetMode="External"/><Relationship Id="rId17" Type="http://schemas.openxmlformats.org/officeDocument/2006/relationships/hyperlink" Target="mailto:nikola.latkovic@fvu.m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petar.krivokapic@unimediteran.net" TargetMode="External"/><Relationship Id="rId20" Type="http://schemas.openxmlformats.org/officeDocument/2006/relationships/hyperlink" Target="mailto:nela.milosevic@udg.edu.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jana.jovanovic@ucg.ac.me"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milica.kovacevic@unimediteran.net" TargetMode="External"/><Relationship Id="rId23" Type="http://schemas.openxmlformats.org/officeDocument/2006/relationships/hyperlink" Target="mailto:tamara.djurickovic@akokvo.me" TargetMode="External"/><Relationship Id="rId10" Type="http://schemas.openxmlformats.org/officeDocument/2006/relationships/hyperlink" Target="mailto:vladanp.perazic@ucg.ac.me" TargetMode="External"/><Relationship Id="rId19" Type="http://schemas.openxmlformats.org/officeDocument/2006/relationships/hyperlink" Target="mailto:nikoleta.tomovic@udg.edu.me" TargetMode="External"/><Relationship Id="rId4" Type="http://schemas.openxmlformats.org/officeDocument/2006/relationships/settings" Target="settings.xml"/><Relationship Id="rId9" Type="http://schemas.openxmlformats.org/officeDocument/2006/relationships/hyperlink" Target="mailto:anat@ucg.ac.me" TargetMode="External"/><Relationship Id="rId14" Type="http://schemas.openxmlformats.org/officeDocument/2006/relationships/hyperlink" Target="mailto:radislav.jovovic@unimediteran.net" TargetMode="External"/><Relationship Id="rId22" Type="http://schemas.openxmlformats.org/officeDocument/2006/relationships/hyperlink" Target="mailto:milena.ivanovic@mna.gov.me"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iesp.ucg.ac.me" TargetMode="External"/><Relationship Id="rId2" Type="http://schemas.openxmlformats.org/officeDocument/2006/relationships/image" Target="media/image3.jpeg"/><Relationship Id="rId1" Type="http://schemas.openxmlformats.org/officeDocument/2006/relationships/image" Target="media/image2.emf"/><Relationship Id="rId4" Type="http://schemas.openxmlformats.org/officeDocument/2006/relationships/hyperlink" Target="mailto:iesp@ucg.ac.m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39723B-3265-41C5-A31E-56FA66B6E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1341</Words>
  <Characters>7646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Radovan Stojanovic</dc:creator>
  <cp:lastModifiedBy>Nina</cp:lastModifiedBy>
  <cp:revision>2</cp:revision>
  <cp:lastPrinted>2019-02-15T13:59:00Z</cp:lastPrinted>
  <dcterms:created xsi:type="dcterms:W3CDTF">2020-12-27T10:05:00Z</dcterms:created>
  <dcterms:modified xsi:type="dcterms:W3CDTF">2020-12-27T10:05:00Z</dcterms:modified>
</cp:coreProperties>
</file>